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F6" w:rsidRPr="00890CE6" w:rsidRDefault="00890CE6">
      <w:pPr>
        <w:spacing w:after="0" w:line="408" w:lineRule="auto"/>
        <w:ind w:left="120"/>
        <w:jc w:val="center"/>
        <w:rPr>
          <w:lang w:val="ru-RU"/>
        </w:rPr>
      </w:pPr>
      <w:bookmarkStart w:id="0" w:name="block-45568409"/>
      <w:r w:rsidRPr="00890CE6">
        <w:rPr>
          <w:rFonts w:ascii="Times New Roman" w:hAnsi="Times New Roman"/>
          <w:b/>
          <w:color w:val="000000"/>
          <w:sz w:val="28"/>
          <w:lang w:val="ru-RU"/>
        </w:rPr>
        <w:t>МИНИСТЕРСТВО ПРОСВЕЩЕНИЯ РОССИЙСКОЙ ФЕДЕРАЦИИ</w:t>
      </w:r>
    </w:p>
    <w:p w:rsidR="005F5FF6" w:rsidRPr="00890CE6" w:rsidRDefault="00890CE6">
      <w:pPr>
        <w:spacing w:after="0" w:line="408" w:lineRule="auto"/>
        <w:ind w:left="120"/>
        <w:jc w:val="center"/>
        <w:rPr>
          <w:lang w:val="ru-RU"/>
        </w:rPr>
      </w:pPr>
      <w:bookmarkStart w:id="1" w:name="d415904e-d713-4c0f-85b9-f0fc7da9f072"/>
      <w:r w:rsidRPr="00890CE6">
        <w:rPr>
          <w:rFonts w:ascii="Times New Roman" w:hAnsi="Times New Roman"/>
          <w:b/>
          <w:color w:val="000000"/>
          <w:sz w:val="28"/>
          <w:lang w:val="ru-RU"/>
        </w:rPr>
        <w:t>Министерство образования Приморского края</w:t>
      </w:r>
      <w:bookmarkEnd w:id="1"/>
      <w:r w:rsidRPr="00890CE6">
        <w:rPr>
          <w:rFonts w:ascii="Times New Roman" w:hAnsi="Times New Roman"/>
          <w:b/>
          <w:color w:val="000000"/>
          <w:sz w:val="28"/>
          <w:lang w:val="ru-RU"/>
        </w:rPr>
        <w:t xml:space="preserve"> </w:t>
      </w:r>
    </w:p>
    <w:p w:rsidR="005F5FF6" w:rsidRPr="00890CE6" w:rsidRDefault="00890CE6">
      <w:pPr>
        <w:spacing w:after="0" w:line="408" w:lineRule="auto"/>
        <w:ind w:left="120"/>
        <w:jc w:val="center"/>
        <w:rPr>
          <w:lang w:val="ru-RU"/>
        </w:rPr>
      </w:pPr>
      <w:bookmarkStart w:id="2" w:name="a459302c-2135-426b-9eef-71fb8dcd979a"/>
      <w:r w:rsidRPr="00890CE6">
        <w:rPr>
          <w:rFonts w:ascii="Times New Roman" w:hAnsi="Times New Roman"/>
          <w:b/>
          <w:color w:val="000000"/>
          <w:sz w:val="28"/>
          <w:lang w:val="ru-RU"/>
        </w:rPr>
        <w:t>Администрация Михайловского муниципального района</w:t>
      </w:r>
      <w:bookmarkEnd w:id="2"/>
    </w:p>
    <w:p w:rsidR="005F5FF6" w:rsidRPr="00890CE6" w:rsidRDefault="00890CE6">
      <w:pPr>
        <w:spacing w:after="0" w:line="408" w:lineRule="auto"/>
        <w:ind w:left="120"/>
        <w:jc w:val="center"/>
        <w:rPr>
          <w:lang w:val="ru-RU"/>
        </w:rPr>
      </w:pPr>
      <w:r w:rsidRPr="00890CE6">
        <w:rPr>
          <w:rFonts w:ascii="Times New Roman" w:hAnsi="Times New Roman"/>
          <w:b/>
          <w:color w:val="000000"/>
          <w:sz w:val="28"/>
          <w:lang w:val="ru-RU"/>
        </w:rPr>
        <w:t>МБОУ СОШ с. Первомайское Михайловского муниципального района</w:t>
      </w:r>
    </w:p>
    <w:p w:rsidR="005F5FF6" w:rsidRPr="00890CE6" w:rsidRDefault="005F5FF6">
      <w:pPr>
        <w:spacing w:after="0"/>
        <w:ind w:left="120"/>
        <w:rPr>
          <w:lang w:val="ru-RU"/>
        </w:rPr>
      </w:pPr>
    </w:p>
    <w:p w:rsidR="005F5FF6" w:rsidRPr="00890CE6" w:rsidRDefault="005F5FF6">
      <w:pPr>
        <w:spacing w:after="0"/>
        <w:ind w:left="120"/>
        <w:rPr>
          <w:lang w:val="ru-RU"/>
        </w:rPr>
      </w:pPr>
    </w:p>
    <w:p w:rsidR="005F5FF6" w:rsidRPr="00890CE6" w:rsidRDefault="005F5FF6">
      <w:pPr>
        <w:spacing w:after="0"/>
        <w:ind w:left="120"/>
        <w:rPr>
          <w:lang w:val="ru-RU"/>
        </w:rPr>
      </w:pPr>
    </w:p>
    <w:p w:rsidR="005F5FF6" w:rsidRPr="00890CE6" w:rsidRDefault="005F5FF6">
      <w:pPr>
        <w:spacing w:after="0"/>
        <w:ind w:left="120"/>
        <w:rPr>
          <w:lang w:val="ru-RU"/>
        </w:rPr>
      </w:pPr>
    </w:p>
    <w:tbl>
      <w:tblPr>
        <w:tblW w:w="0" w:type="auto"/>
        <w:tblLook w:val="04A0" w:firstRow="1" w:lastRow="0" w:firstColumn="1" w:lastColumn="0" w:noHBand="0" w:noVBand="1"/>
      </w:tblPr>
      <w:tblGrid>
        <w:gridCol w:w="2977"/>
        <w:gridCol w:w="3252"/>
        <w:gridCol w:w="3115"/>
      </w:tblGrid>
      <w:tr w:rsidR="00890CE6" w:rsidRPr="00E2220E" w:rsidTr="004F4EAA">
        <w:tc>
          <w:tcPr>
            <w:tcW w:w="2977" w:type="dxa"/>
          </w:tcPr>
          <w:p w:rsidR="00890CE6" w:rsidRPr="0040209D" w:rsidRDefault="00890CE6" w:rsidP="00890C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90CE6" w:rsidRDefault="00890CE6" w:rsidP="00890C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Pr="008944ED">
              <w:rPr>
                <w:rFonts w:ascii="Times New Roman" w:eastAsia="Times New Roman" w:hAnsi="Times New Roman"/>
                <w:color w:val="000000"/>
                <w:sz w:val="28"/>
                <w:szCs w:val="28"/>
                <w:lang w:val="ru-RU"/>
              </w:rPr>
              <w:t xml:space="preserve">педагогического совета </w:t>
            </w:r>
            <w:r>
              <w:rPr>
                <w:rFonts w:ascii="Times New Roman" w:eastAsia="Times New Roman" w:hAnsi="Times New Roman"/>
                <w:color w:val="000000"/>
                <w:sz w:val="28"/>
                <w:szCs w:val="28"/>
                <w:lang w:val="ru-RU"/>
              </w:rPr>
              <w:t>МБОУ СОШ</w:t>
            </w:r>
          </w:p>
          <w:p w:rsidR="00890CE6" w:rsidRPr="008944ED" w:rsidRDefault="00890CE6" w:rsidP="00890C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Первомайское</w:t>
            </w:r>
          </w:p>
          <w:p w:rsidR="00890CE6" w:rsidRDefault="00890CE6" w:rsidP="00890C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90CE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890CE6" w:rsidRPr="0040209D" w:rsidRDefault="00890CE6" w:rsidP="00890CE6">
            <w:pPr>
              <w:autoSpaceDE w:val="0"/>
              <w:autoSpaceDN w:val="0"/>
              <w:spacing w:after="120" w:line="240" w:lineRule="auto"/>
              <w:jc w:val="both"/>
              <w:rPr>
                <w:rFonts w:ascii="Times New Roman" w:eastAsia="Times New Roman" w:hAnsi="Times New Roman"/>
                <w:color w:val="000000"/>
                <w:sz w:val="24"/>
                <w:szCs w:val="24"/>
                <w:lang w:val="ru-RU"/>
              </w:rPr>
            </w:pPr>
          </w:p>
        </w:tc>
        <w:tc>
          <w:tcPr>
            <w:tcW w:w="3252" w:type="dxa"/>
          </w:tcPr>
          <w:p w:rsidR="00890CE6" w:rsidRPr="0040209D" w:rsidRDefault="00890CE6" w:rsidP="00890C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90CE6" w:rsidRPr="008944ED" w:rsidRDefault="00890CE6" w:rsidP="00890C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890CE6" w:rsidRDefault="00890CE6" w:rsidP="00890C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0CE6" w:rsidRPr="008944ED" w:rsidRDefault="00890CE6" w:rsidP="00890CE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Кондрашева</w:t>
            </w:r>
            <w:proofErr w:type="spellEnd"/>
            <w:r w:rsidRPr="008944ED">
              <w:rPr>
                <w:rFonts w:ascii="Times New Roman" w:eastAsia="Times New Roman" w:hAnsi="Times New Roman"/>
                <w:color w:val="000000"/>
                <w:sz w:val="24"/>
                <w:szCs w:val="24"/>
                <w:lang w:val="ru-RU"/>
              </w:rPr>
              <w:t xml:space="preserve"> И. А.</w:t>
            </w:r>
          </w:p>
          <w:p w:rsidR="00890CE6" w:rsidRPr="0040209D" w:rsidRDefault="00890CE6" w:rsidP="00890CE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90CE6" w:rsidRDefault="00890CE6" w:rsidP="00890C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0CE6" w:rsidRPr="008944ED" w:rsidRDefault="00890CE6" w:rsidP="00890C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90CE6" w:rsidRDefault="00890CE6" w:rsidP="00890C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0CE6" w:rsidRPr="008944ED" w:rsidRDefault="00890CE6" w:rsidP="00890CE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Павлюк</w:t>
            </w:r>
            <w:proofErr w:type="spellEnd"/>
            <w:r w:rsidRPr="008944ED">
              <w:rPr>
                <w:rFonts w:ascii="Times New Roman" w:eastAsia="Times New Roman" w:hAnsi="Times New Roman"/>
                <w:color w:val="000000"/>
                <w:sz w:val="24"/>
                <w:szCs w:val="24"/>
                <w:lang w:val="ru-RU"/>
              </w:rPr>
              <w:t xml:space="preserve"> Е. Б.</w:t>
            </w:r>
          </w:p>
          <w:p w:rsidR="00890CE6" w:rsidRDefault="00890CE6" w:rsidP="00890C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90CE6" w:rsidRPr="0040209D" w:rsidRDefault="00890CE6" w:rsidP="00890CE6">
            <w:pPr>
              <w:autoSpaceDE w:val="0"/>
              <w:autoSpaceDN w:val="0"/>
              <w:spacing w:after="120" w:line="240" w:lineRule="auto"/>
              <w:jc w:val="both"/>
              <w:rPr>
                <w:rFonts w:ascii="Times New Roman" w:eastAsia="Times New Roman" w:hAnsi="Times New Roman"/>
                <w:color w:val="000000"/>
                <w:sz w:val="24"/>
                <w:szCs w:val="24"/>
                <w:lang w:val="ru-RU"/>
              </w:rPr>
            </w:pPr>
          </w:p>
        </w:tc>
      </w:tr>
    </w:tbl>
    <w:p w:rsidR="005F5FF6" w:rsidRDefault="005F5FF6">
      <w:pPr>
        <w:spacing w:after="0"/>
        <w:ind w:left="120"/>
      </w:pPr>
    </w:p>
    <w:p w:rsidR="005F5FF6" w:rsidRDefault="005F5FF6">
      <w:pPr>
        <w:spacing w:after="0"/>
        <w:ind w:left="120"/>
      </w:pPr>
    </w:p>
    <w:p w:rsidR="005F5FF6" w:rsidRDefault="005F5FF6">
      <w:pPr>
        <w:spacing w:after="0"/>
        <w:ind w:left="120"/>
      </w:pPr>
    </w:p>
    <w:p w:rsidR="005F5FF6" w:rsidRDefault="005F5FF6">
      <w:pPr>
        <w:spacing w:after="0"/>
        <w:ind w:left="120"/>
      </w:pPr>
    </w:p>
    <w:p w:rsidR="005F5FF6" w:rsidRDefault="005F5FF6">
      <w:pPr>
        <w:spacing w:after="0"/>
        <w:ind w:left="120"/>
      </w:pPr>
    </w:p>
    <w:p w:rsidR="005F5FF6" w:rsidRDefault="00890CE6">
      <w:pPr>
        <w:spacing w:after="0" w:line="408" w:lineRule="auto"/>
        <w:ind w:left="120"/>
        <w:jc w:val="center"/>
      </w:pPr>
      <w:r>
        <w:rPr>
          <w:rFonts w:ascii="Times New Roman" w:hAnsi="Times New Roman"/>
          <w:b/>
          <w:color w:val="000000"/>
          <w:sz w:val="28"/>
        </w:rPr>
        <w:t>РАБОЧАЯ ПРОГРАММА</w:t>
      </w:r>
    </w:p>
    <w:p w:rsidR="005F5FF6" w:rsidRDefault="00890CE6">
      <w:pPr>
        <w:spacing w:after="0" w:line="408" w:lineRule="auto"/>
        <w:ind w:left="120"/>
        <w:jc w:val="center"/>
      </w:pPr>
      <w:r>
        <w:rPr>
          <w:rFonts w:ascii="Times New Roman" w:hAnsi="Times New Roman"/>
          <w:color w:val="000000"/>
          <w:sz w:val="28"/>
        </w:rPr>
        <w:t>(ID 6003404)</w:t>
      </w:r>
    </w:p>
    <w:p w:rsidR="005F5FF6" w:rsidRDefault="005F5FF6">
      <w:pPr>
        <w:spacing w:after="0"/>
        <w:ind w:left="120"/>
        <w:jc w:val="center"/>
      </w:pPr>
    </w:p>
    <w:p w:rsidR="005F5FF6" w:rsidRPr="00890CE6" w:rsidRDefault="00890CE6">
      <w:pPr>
        <w:spacing w:after="0" w:line="408" w:lineRule="auto"/>
        <w:ind w:left="120"/>
        <w:jc w:val="center"/>
        <w:rPr>
          <w:lang w:val="ru-RU"/>
        </w:rPr>
      </w:pPr>
      <w:r w:rsidRPr="00890CE6">
        <w:rPr>
          <w:rFonts w:ascii="Times New Roman" w:hAnsi="Times New Roman"/>
          <w:b/>
          <w:color w:val="000000"/>
          <w:sz w:val="28"/>
          <w:lang w:val="ru-RU"/>
        </w:rPr>
        <w:t>учебного предмета «Химия. Базовый уровень»</w:t>
      </w:r>
    </w:p>
    <w:p w:rsidR="005F5FF6" w:rsidRPr="00890CE6" w:rsidRDefault="00890CE6">
      <w:pPr>
        <w:spacing w:after="0" w:line="408" w:lineRule="auto"/>
        <w:ind w:left="120"/>
        <w:jc w:val="center"/>
        <w:rPr>
          <w:lang w:val="ru-RU"/>
        </w:rPr>
      </w:pPr>
      <w:r>
        <w:rPr>
          <w:rFonts w:ascii="Times New Roman" w:hAnsi="Times New Roman"/>
          <w:color w:val="000000"/>
          <w:sz w:val="28"/>
          <w:lang w:val="ru-RU"/>
        </w:rPr>
        <w:t>для обучающихся 10 класса</w:t>
      </w:r>
      <w:r w:rsidRPr="00890CE6">
        <w:rPr>
          <w:rFonts w:ascii="Times New Roman" w:hAnsi="Times New Roman"/>
          <w:color w:val="000000"/>
          <w:sz w:val="28"/>
          <w:lang w:val="ru-RU"/>
        </w:rPr>
        <w:t xml:space="preserve"> </w:t>
      </w:r>
    </w:p>
    <w:p w:rsidR="005F5FF6" w:rsidRPr="00890CE6" w:rsidRDefault="005F5FF6">
      <w:pPr>
        <w:spacing w:after="0"/>
        <w:ind w:left="120"/>
        <w:jc w:val="center"/>
        <w:rPr>
          <w:lang w:val="ru-RU"/>
        </w:rPr>
      </w:pPr>
    </w:p>
    <w:p w:rsidR="005F5FF6" w:rsidRPr="00890CE6" w:rsidRDefault="005F5FF6">
      <w:pPr>
        <w:spacing w:after="0"/>
        <w:ind w:left="120"/>
        <w:jc w:val="center"/>
        <w:rPr>
          <w:lang w:val="ru-RU"/>
        </w:rPr>
      </w:pPr>
    </w:p>
    <w:p w:rsidR="005F5FF6" w:rsidRPr="00890CE6" w:rsidRDefault="005F5FF6">
      <w:pPr>
        <w:spacing w:after="0"/>
        <w:ind w:left="120"/>
        <w:jc w:val="center"/>
        <w:rPr>
          <w:lang w:val="ru-RU"/>
        </w:rPr>
      </w:pPr>
    </w:p>
    <w:p w:rsidR="005F5FF6" w:rsidRPr="00890CE6" w:rsidRDefault="005F5FF6">
      <w:pPr>
        <w:spacing w:after="0"/>
        <w:ind w:left="120"/>
        <w:jc w:val="center"/>
        <w:rPr>
          <w:lang w:val="ru-RU"/>
        </w:rPr>
      </w:pPr>
    </w:p>
    <w:p w:rsidR="005F5FF6" w:rsidRPr="00890CE6" w:rsidRDefault="005F5FF6">
      <w:pPr>
        <w:spacing w:after="0"/>
        <w:ind w:left="120"/>
        <w:jc w:val="center"/>
        <w:rPr>
          <w:lang w:val="ru-RU"/>
        </w:rPr>
      </w:pPr>
    </w:p>
    <w:p w:rsidR="005F5FF6" w:rsidRPr="00890CE6" w:rsidRDefault="005F5FF6">
      <w:pPr>
        <w:spacing w:after="0"/>
        <w:ind w:left="120"/>
        <w:jc w:val="center"/>
        <w:rPr>
          <w:lang w:val="ru-RU"/>
        </w:rPr>
      </w:pPr>
    </w:p>
    <w:p w:rsidR="005F5FF6" w:rsidRPr="00890CE6" w:rsidRDefault="005F5FF6">
      <w:pPr>
        <w:spacing w:after="0"/>
        <w:ind w:left="120"/>
        <w:jc w:val="center"/>
        <w:rPr>
          <w:lang w:val="ru-RU"/>
        </w:rPr>
      </w:pPr>
    </w:p>
    <w:p w:rsidR="005F5FF6" w:rsidRPr="00890CE6" w:rsidRDefault="005F5FF6">
      <w:pPr>
        <w:spacing w:after="0"/>
        <w:ind w:left="120"/>
        <w:jc w:val="center"/>
        <w:rPr>
          <w:lang w:val="ru-RU"/>
        </w:rPr>
      </w:pPr>
    </w:p>
    <w:p w:rsidR="005F5FF6" w:rsidRPr="00890CE6" w:rsidRDefault="00890CE6" w:rsidP="00890CE6">
      <w:pPr>
        <w:spacing w:after="0"/>
        <w:jc w:val="center"/>
        <w:rPr>
          <w:lang w:val="ru-RU"/>
        </w:rPr>
      </w:pPr>
      <w:bookmarkStart w:id="3" w:name="58df893d-8e48-4a6c-b707-e30db5572816"/>
      <w:r w:rsidRPr="00890CE6">
        <w:rPr>
          <w:rFonts w:ascii="Times New Roman" w:hAnsi="Times New Roman"/>
          <w:b/>
          <w:color w:val="000000"/>
          <w:sz w:val="28"/>
          <w:lang w:val="ru-RU"/>
        </w:rPr>
        <w:t>с. Первомайское</w:t>
      </w:r>
      <w:bookmarkEnd w:id="3"/>
      <w:r w:rsidRPr="00890CE6">
        <w:rPr>
          <w:rFonts w:ascii="Times New Roman" w:hAnsi="Times New Roman"/>
          <w:b/>
          <w:color w:val="000000"/>
          <w:sz w:val="28"/>
          <w:lang w:val="ru-RU"/>
        </w:rPr>
        <w:t xml:space="preserve"> </w:t>
      </w:r>
      <w:bookmarkStart w:id="4" w:name="d0353ffa-3b9d-4f1b-95cd-292ab35e49b4"/>
      <w:r w:rsidRPr="00890CE6">
        <w:rPr>
          <w:rFonts w:ascii="Times New Roman" w:hAnsi="Times New Roman"/>
          <w:b/>
          <w:color w:val="000000"/>
          <w:sz w:val="28"/>
          <w:lang w:val="ru-RU"/>
        </w:rPr>
        <w:t>2024</w:t>
      </w:r>
      <w:bookmarkEnd w:id="4"/>
    </w:p>
    <w:p w:rsidR="005F5FF6" w:rsidRPr="00890CE6" w:rsidRDefault="005F5FF6">
      <w:pPr>
        <w:spacing w:after="0"/>
        <w:ind w:left="120"/>
        <w:rPr>
          <w:lang w:val="ru-RU"/>
        </w:rPr>
      </w:pPr>
    </w:p>
    <w:p w:rsidR="005F5FF6" w:rsidRPr="00890CE6" w:rsidRDefault="005F5FF6">
      <w:pPr>
        <w:rPr>
          <w:lang w:val="ru-RU"/>
        </w:rPr>
        <w:sectPr w:rsidR="005F5FF6" w:rsidRPr="00890CE6">
          <w:pgSz w:w="11906" w:h="16383"/>
          <w:pgMar w:top="1134" w:right="850" w:bottom="1134" w:left="1701" w:header="720" w:footer="720" w:gutter="0"/>
          <w:cols w:space="720"/>
        </w:sectPr>
      </w:pPr>
    </w:p>
    <w:p w:rsidR="005F5FF6" w:rsidRPr="00890CE6" w:rsidRDefault="00890CE6">
      <w:pPr>
        <w:spacing w:after="0"/>
        <w:ind w:firstLine="600"/>
        <w:rPr>
          <w:lang w:val="ru-RU"/>
        </w:rPr>
      </w:pPr>
      <w:bookmarkStart w:id="5" w:name="_Toc118729915"/>
      <w:bookmarkStart w:id="6" w:name="block-45568410"/>
      <w:bookmarkEnd w:id="0"/>
      <w:bookmarkEnd w:id="5"/>
      <w:r w:rsidRPr="00890CE6">
        <w:rPr>
          <w:rFonts w:ascii="Times New Roman" w:hAnsi="Times New Roman"/>
          <w:b/>
          <w:color w:val="000000"/>
          <w:sz w:val="28"/>
          <w:lang w:val="ru-RU"/>
        </w:rPr>
        <w:lastRenderedPageBreak/>
        <w:t>ПОЯСНИТЕЛЬНАЯ ЗАПИСКА</w:t>
      </w:r>
    </w:p>
    <w:p w:rsidR="005F5FF6" w:rsidRPr="00890CE6" w:rsidRDefault="00890CE6">
      <w:pPr>
        <w:spacing w:after="0"/>
        <w:ind w:firstLine="600"/>
        <w:jc w:val="both"/>
        <w:rPr>
          <w:lang w:val="ru-RU"/>
        </w:rPr>
      </w:pPr>
      <w:r w:rsidRPr="00890CE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890CE6">
        <w:rPr>
          <w:rFonts w:ascii="Times New Roman" w:hAnsi="Times New Roman"/>
          <w:color w:val="000000"/>
          <w:sz w:val="28"/>
          <w:lang w:val="ru-RU"/>
        </w:rPr>
        <w:t>воспитания и развития</w:t>
      </w:r>
      <w:proofErr w:type="gramEnd"/>
      <w:r w:rsidRPr="00890CE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90CE6">
        <w:rPr>
          <w:rFonts w:ascii="Times New Roman" w:hAnsi="Times New Roman"/>
          <w:color w:val="000000"/>
          <w:sz w:val="28"/>
          <w:lang w:val="ru-RU"/>
        </w:rPr>
        <w:t>фактологические</w:t>
      </w:r>
      <w:proofErr w:type="spellEnd"/>
      <w:r w:rsidRPr="00890CE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90CE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lastRenderedPageBreak/>
        <w:t>Согласно данной точке зрения главными целями изучения предмета «Хими</w:t>
      </w:r>
      <w:r>
        <w:rPr>
          <w:rFonts w:ascii="Times New Roman" w:hAnsi="Times New Roman"/>
          <w:color w:val="000000"/>
          <w:sz w:val="28"/>
          <w:lang w:val="ru-RU"/>
        </w:rPr>
        <w:t xml:space="preserve">я» на базовом уровне (10 </w:t>
      </w:r>
      <w:proofErr w:type="spellStart"/>
      <w:r>
        <w:rPr>
          <w:rFonts w:ascii="Times New Roman" w:hAnsi="Times New Roman"/>
          <w:color w:val="000000"/>
          <w:sz w:val="28"/>
          <w:lang w:val="ru-RU"/>
        </w:rPr>
        <w:t>кл</w:t>
      </w:r>
      <w:proofErr w:type="spellEnd"/>
      <w:r w:rsidRPr="00890CE6">
        <w:rPr>
          <w:rFonts w:ascii="Times New Roman" w:hAnsi="Times New Roman"/>
          <w:color w:val="000000"/>
          <w:sz w:val="28"/>
          <w:lang w:val="ru-RU"/>
        </w:rPr>
        <w:t>) являются:</w:t>
      </w:r>
    </w:p>
    <w:p w:rsidR="005F5FF6" w:rsidRPr="00890CE6" w:rsidRDefault="00890CE6">
      <w:pPr>
        <w:numPr>
          <w:ilvl w:val="0"/>
          <w:numId w:val="1"/>
        </w:numPr>
        <w:spacing w:after="0" w:line="264" w:lineRule="auto"/>
        <w:jc w:val="both"/>
        <w:rPr>
          <w:lang w:val="ru-RU"/>
        </w:rPr>
      </w:pPr>
      <w:r w:rsidRPr="00890CE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F5FF6" w:rsidRPr="00890CE6" w:rsidRDefault="00890CE6">
      <w:pPr>
        <w:numPr>
          <w:ilvl w:val="0"/>
          <w:numId w:val="1"/>
        </w:numPr>
        <w:spacing w:after="0" w:line="264" w:lineRule="auto"/>
        <w:jc w:val="both"/>
        <w:rPr>
          <w:lang w:val="ru-RU"/>
        </w:rPr>
      </w:pPr>
      <w:r w:rsidRPr="00890CE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F5FF6" w:rsidRPr="00890CE6" w:rsidRDefault="00890CE6">
      <w:pPr>
        <w:numPr>
          <w:ilvl w:val="0"/>
          <w:numId w:val="1"/>
        </w:numPr>
        <w:spacing w:after="0" w:line="264" w:lineRule="auto"/>
        <w:jc w:val="both"/>
        <w:rPr>
          <w:lang w:val="ru-RU"/>
        </w:rPr>
      </w:pPr>
      <w:r w:rsidRPr="00890CE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F5FF6" w:rsidRPr="00890CE6" w:rsidRDefault="005F5FF6">
      <w:pPr>
        <w:rPr>
          <w:lang w:val="ru-RU"/>
        </w:rPr>
        <w:sectPr w:rsidR="005F5FF6" w:rsidRPr="00890CE6">
          <w:pgSz w:w="11906" w:h="16383"/>
          <w:pgMar w:top="1134" w:right="850" w:bottom="1134" w:left="1701" w:header="720" w:footer="720" w:gutter="0"/>
          <w:cols w:space="720"/>
        </w:sectPr>
      </w:pPr>
    </w:p>
    <w:p w:rsidR="005F5FF6" w:rsidRPr="00890CE6" w:rsidRDefault="00890CE6">
      <w:pPr>
        <w:spacing w:after="0" w:line="264" w:lineRule="auto"/>
        <w:ind w:left="120"/>
        <w:jc w:val="both"/>
        <w:rPr>
          <w:lang w:val="ru-RU"/>
        </w:rPr>
      </w:pPr>
      <w:bookmarkStart w:id="7" w:name="block-45568411"/>
      <w:bookmarkEnd w:id="6"/>
      <w:r w:rsidRPr="00890CE6">
        <w:rPr>
          <w:rFonts w:ascii="Times New Roman" w:hAnsi="Times New Roman"/>
          <w:b/>
          <w:color w:val="000000"/>
          <w:sz w:val="28"/>
          <w:lang w:val="ru-RU"/>
        </w:rPr>
        <w:lastRenderedPageBreak/>
        <w:t>СОДЕРЖАНИЕ ОБУЧЕНИЯ</w:t>
      </w:r>
    </w:p>
    <w:p w:rsidR="005F5FF6" w:rsidRPr="00890CE6" w:rsidRDefault="005F5FF6">
      <w:pPr>
        <w:spacing w:after="0" w:line="264" w:lineRule="auto"/>
        <w:ind w:left="120"/>
        <w:jc w:val="both"/>
        <w:rPr>
          <w:lang w:val="ru-RU"/>
        </w:rPr>
      </w:pPr>
    </w:p>
    <w:p w:rsidR="005F5FF6" w:rsidRPr="00890CE6" w:rsidRDefault="00890CE6">
      <w:pPr>
        <w:spacing w:after="0" w:line="264" w:lineRule="auto"/>
        <w:ind w:left="120"/>
        <w:jc w:val="both"/>
        <w:rPr>
          <w:lang w:val="ru-RU"/>
        </w:rPr>
      </w:pPr>
      <w:r w:rsidRPr="00890CE6">
        <w:rPr>
          <w:rFonts w:ascii="Times New Roman" w:hAnsi="Times New Roman"/>
          <w:b/>
          <w:color w:val="000000"/>
          <w:sz w:val="28"/>
          <w:lang w:val="ru-RU"/>
        </w:rPr>
        <w:t>10 КЛАСС</w:t>
      </w:r>
      <w:r w:rsidRPr="00890CE6">
        <w:rPr>
          <w:rFonts w:ascii="Times New Roman" w:hAnsi="Times New Roman"/>
          <w:color w:val="000000"/>
          <w:sz w:val="28"/>
          <w:lang w:val="ru-RU"/>
        </w:rPr>
        <w:t xml:space="preserve"> </w:t>
      </w:r>
    </w:p>
    <w:p w:rsidR="005F5FF6" w:rsidRPr="00890CE6" w:rsidRDefault="005F5FF6">
      <w:pPr>
        <w:spacing w:after="0" w:line="264" w:lineRule="auto"/>
        <w:ind w:left="120"/>
        <w:jc w:val="both"/>
        <w:rPr>
          <w:lang w:val="ru-RU"/>
        </w:rPr>
      </w:pPr>
    </w:p>
    <w:p w:rsidR="005F5FF6" w:rsidRPr="00890CE6" w:rsidRDefault="00890CE6">
      <w:pPr>
        <w:spacing w:after="0" w:line="264" w:lineRule="auto"/>
        <w:ind w:left="120"/>
        <w:jc w:val="both"/>
        <w:rPr>
          <w:lang w:val="ru-RU"/>
        </w:rPr>
      </w:pPr>
      <w:r w:rsidRPr="00890CE6">
        <w:rPr>
          <w:rFonts w:ascii="Times New Roman" w:hAnsi="Times New Roman"/>
          <w:b/>
          <w:color w:val="000000"/>
          <w:sz w:val="28"/>
          <w:lang w:val="ru-RU"/>
        </w:rPr>
        <w:t>ОРГАНИЧЕСКАЯ ХИМИЯ</w:t>
      </w:r>
    </w:p>
    <w:p w:rsidR="005F5FF6" w:rsidRPr="00890CE6" w:rsidRDefault="005F5FF6">
      <w:pPr>
        <w:spacing w:after="0" w:line="264" w:lineRule="auto"/>
        <w:ind w:left="120"/>
        <w:jc w:val="both"/>
        <w:rPr>
          <w:lang w:val="ru-RU"/>
        </w:rPr>
      </w:pP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Теоретические основы органической химии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Углеводороды</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Алканы</w:t>
      </w:r>
      <w:proofErr w:type="spellEnd"/>
      <w:r w:rsidRPr="00890CE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90CE6">
        <w:rPr>
          <w:rFonts w:ascii="Times New Roman" w:hAnsi="Times New Roman"/>
          <w:color w:val="000000"/>
          <w:sz w:val="28"/>
          <w:lang w:val="ru-RU"/>
        </w:rPr>
        <w:t>алканов</w:t>
      </w:r>
      <w:proofErr w:type="spellEnd"/>
      <w:r w:rsidRPr="00890CE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Алкены</w:t>
      </w:r>
      <w:proofErr w:type="spellEnd"/>
      <w:r w:rsidRPr="00890CE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90CE6">
        <w:rPr>
          <w:rFonts w:ascii="Times New Roman" w:hAnsi="Times New Roman"/>
          <w:color w:val="000000"/>
          <w:sz w:val="28"/>
          <w:lang w:val="ru-RU"/>
        </w:rPr>
        <w:t>алкенов</w:t>
      </w:r>
      <w:proofErr w:type="spellEnd"/>
      <w:r w:rsidRPr="00890CE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Алкадиены</w:t>
      </w:r>
      <w:proofErr w:type="spellEnd"/>
      <w:r w:rsidRPr="00890CE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Алкины</w:t>
      </w:r>
      <w:proofErr w:type="spellEnd"/>
      <w:r w:rsidRPr="00890CE6">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890CE6">
        <w:rPr>
          <w:rFonts w:ascii="Times New Roman" w:hAnsi="Times New Roman"/>
          <w:color w:val="000000"/>
          <w:sz w:val="28"/>
          <w:lang w:val="ru-RU"/>
        </w:rPr>
        <w:t>алкинов</w:t>
      </w:r>
      <w:proofErr w:type="spellEnd"/>
      <w:r w:rsidRPr="00890CE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90CE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90CE6">
        <w:rPr>
          <w:rFonts w:ascii="Times New Roman" w:hAnsi="Times New Roman"/>
          <w:color w:val="000000"/>
          <w:sz w:val="28"/>
          <w:lang w:val="ru-RU"/>
        </w:rPr>
        <w:t xml:space="preserve"> Токсичность </w:t>
      </w:r>
      <w:proofErr w:type="spellStart"/>
      <w:r w:rsidRPr="00890CE6">
        <w:rPr>
          <w:rFonts w:ascii="Times New Roman" w:hAnsi="Times New Roman"/>
          <w:color w:val="000000"/>
          <w:sz w:val="28"/>
          <w:lang w:val="ru-RU"/>
        </w:rPr>
        <w:t>аренов</w:t>
      </w:r>
      <w:proofErr w:type="spellEnd"/>
      <w:r w:rsidRPr="00890CE6">
        <w:rPr>
          <w:rFonts w:ascii="Times New Roman" w:hAnsi="Times New Roman"/>
          <w:color w:val="000000"/>
          <w:sz w:val="28"/>
          <w:lang w:val="ru-RU"/>
        </w:rPr>
        <w:t xml:space="preserve">. </w:t>
      </w:r>
      <w:r w:rsidRPr="00890CE6">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90CE6">
        <w:rPr>
          <w:rFonts w:ascii="Times New Roman" w:hAnsi="Times New Roman"/>
          <w:color w:val="000000"/>
          <w:sz w:val="28"/>
          <w:u w:val="single"/>
          <w:lang w:val="ru-RU"/>
        </w:rPr>
        <w:t>практической работы</w:t>
      </w:r>
      <w:r w:rsidRPr="00890CE6">
        <w:rPr>
          <w:rFonts w:ascii="Times New Roman" w:hAnsi="Times New Roman"/>
          <w:color w:val="000000"/>
          <w:sz w:val="28"/>
          <w:lang w:val="ru-RU"/>
        </w:rPr>
        <w:t xml:space="preserve">: получение этилена и изучение его свойств.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Расчётные задачи.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Кислородсодержащие органические соединения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90CE6">
        <w:rPr>
          <w:rFonts w:ascii="Times New Roman" w:hAnsi="Times New Roman"/>
          <w:color w:val="000000"/>
          <w:sz w:val="28"/>
          <w:lang w:val="ru-RU"/>
        </w:rPr>
        <w:t>галогеноводородами</w:t>
      </w:r>
      <w:proofErr w:type="spellEnd"/>
      <w:r w:rsidRPr="00890CE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Альдегиды и </w:t>
      </w:r>
      <w:r w:rsidRPr="00890CE6">
        <w:rPr>
          <w:rFonts w:ascii="Times New Roman" w:hAnsi="Times New Roman"/>
          <w:i/>
          <w:color w:val="000000"/>
          <w:sz w:val="28"/>
          <w:lang w:val="ru-RU"/>
        </w:rPr>
        <w:t>кетоны</w:t>
      </w:r>
      <w:r w:rsidRPr="00890CE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Углеводы: состав, классификация углеводов (моно-, </w:t>
      </w:r>
      <w:proofErr w:type="spellStart"/>
      <w:r w:rsidRPr="00890CE6">
        <w:rPr>
          <w:rFonts w:ascii="Times New Roman" w:hAnsi="Times New Roman"/>
          <w:color w:val="000000"/>
          <w:sz w:val="28"/>
          <w:lang w:val="ru-RU"/>
        </w:rPr>
        <w:t>ди</w:t>
      </w:r>
      <w:proofErr w:type="spellEnd"/>
      <w:r w:rsidRPr="00890CE6">
        <w:rPr>
          <w:rFonts w:ascii="Times New Roman" w:hAnsi="Times New Roman"/>
          <w:color w:val="000000"/>
          <w:sz w:val="28"/>
          <w:lang w:val="ru-RU"/>
        </w:rPr>
        <w:t xml:space="preserve">- и полисахариды). Глюкоза – простейший моносахарид: особенности строения </w:t>
      </w:r>
      <w:r w:rsidRPr="00890CE6">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890CE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90CE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90CE6">
        <w:rPr>
          <w:rFonts w:ascii="Times New Roman" w:hAnsi="Times New Roman"/>
          <w:color w:val="000000"/>
          <w:sz w:val="28"/>
          <w:lang w:val="ru-RU"/>
        </w:rPr>
        <w:t>иодом</w:t>
      </w:r>
      <w:proofErr w:type="spellEnd"/>
      <w:r w:rsidRPr="00890CE6">
        <w:rPr>
          <w:rFonts w:ascii="Times New Roman" w:hAnsi="Times New Roman"/>
          <w:color w:val="000000"/>
          <w:sz w:val="28"/>
          <w:lang w:val="ru-RU"/>
        </w:rPr>
        <w:t>).</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90CE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90CE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90CE6">
        <w:rPr>
          <w:rFonts w:ascii="Times New Roman" w:hAnsi="Times New Roman"/>
          <w:color w:val="000000"/>
          <w:sz w:val="28"/>
          <w:lang w:val="ru-RU"/>
        </w:rPr>
        <w:t>) и гидроксидом меди(</w:t>
      </w:r>
      <w:r>
        <w:rPr>
          <w:rFonts w:ascii="Times New Roman" w:hAnsi="Times New Roman"/>
          <w:color w:val="000000"/>
          <w:sz w:val="28"/>
        </w:rPr>
        <w:t>II</w:t>
      </w:r>
      <w:r w:rsidRPr="00890CE6">
        <w:rPr>
          <w:rFonts w:ascii="Times New Roman" w:hAnsi="Times New Roman"/>
          <w:color w:val="000000"/>
          <w:sz w:val="28"/>
          <w:lang w:val="ru-RU"/>
        </w:rPr>
        <w:t xml:space="preserve">), взаимодействие крахмала с </w:t>
      </w:r>
      <w:proofErr w:type="spellStart"/>
      <w:r w:rsidRPr="00890CE6">
        <w:rPr>
          <w:rFonts w:ascii="Times New Roman" w:hAnsi="Times New Roman"/>
          <w:color w:val="000000"/>
          <w:sz w:val="28"/>
          <w:lang w:val="ru-RU"/>
        </w:rPr>
        <w:t>иодом</w:t>
      </w:r>
      <w:proofErr w:type="spellEnd"/>
      <w:r w:rsidRPr="00890CE6">
        <w:rPr>
          <w:rFonts w:ascii="Times New Roman" w:hAnsi="Times New Roman"/>
          <w:color w:val="000000"/>
          <w:sz w:val="28"/>
          <w:lang w:val="ru-RU"/>
        </w:rPr>
        <w:t>), проведение практической работы: свойства раствора уксусной кислоты.</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Расчётные задачи.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Азотсодержащие органические соединения.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Высокомолекулярные соединения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Межпредметные</w:t>
      </w:r>
      <w:proofErr w:type="spellEnd"/>
      <w:r w:rsidRPr="00890CE6">
        <w:rPr>
          <w:rFonts w:ascii="Times New Roman" w:hAnsi="Times New Roman"/>
          <w:color w:val="000000"/>
          <w:sz w:val="28"/>
          <w:lang w:val="ru-RU"/>
        </w:rPr>
        <w:t xml:space="preserve"> связи.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Реализация </w:t>
      </w:r>
      <w:proofErr w:type="spellStart"/>
      <w:r w:rsidRPr="00890CE6">
        <w:rPr>
          <w:rFonts w:ascii="Times New Roman" w:hAnsi="Times New Roman"/>
          <w:color w:val="000000"/>
          <w:sz w:val="28"/>
          <w:lang w:val="ru-RU"/>
        </w:rPr>
        <w:t>межпредметных</w:t>
      </w:r>
      <w:proofErr w:type="spellEnd"/>
      <w:r w:rsidRPr="00890CE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890CE6">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География: минералы, горные породы, полезные ископаемые, топливо, ресурсы.</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F5FF6" w:rsidRPr="00890CE6" w:rsidRDefault="005F5FF6">
      <w:pPr>
        <w:spacing w:after="0" w:line="264" w:lineRule="auto"/>
        <w:ind w:left="120"/>
        <w:jc w:val="both"/>
        <w:rPr>
          <w:lang w:val="ru-RU"/>
        </w:rPr>
      </w:pP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лектрон</w:t>
      </w:r>
      <w:proofErr w:type="spellEnd"/>
      <w:r w:rsidRPr="00890CE6">
        <w:rPr>
          <w:rFonts w:ascii="Times New Roman" w:hAnsi="Times New Roman"/>
          <w:color w:val="000000"/>
          <w:sz w:val="28"/>
          <w:lang w:val="ru-RU"/>
        </w:rPr>
        <w:t>,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География: минералы, горные породы, полезные ископаемые, топливо, ресурсы.</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90CE6">
        <w:rPr>
          <w:rFonts w:ascii="Times New Roman" w:hAnsi="Times New Roman"/>
          <w:color w:val="000000"/>
          <w:sz w:val="28"/>
          <w:lang w:val="ru-RU"/>
        </w:rPr>
        <w:t>нанотехнологии</w:t>
      </w:r>
      <w:proofErr w:type="spellEnd"/>
      <w:r w:rsidRPr="00890CE6">
        <w:rPr>
          <w:rFonts w:ascii="Times New Roman" w:hAnsi="Times New Roman"/>
          <w:color w:val="000000"/>
          <w:sz w:val="28"/>
          <w:lang w:val="ru-RU"/>
        </w:rPr>
        <w:t>.</w:t>
      </w:r>
    </w:p>
    <w:p w:rsidR="005F5FF6" w:rsidRPr="00890CE6" w:rsidRDefault="005F5FF6">
      <w:pPr>
        <w:spacing w:after="0" w:line="264" w:lineRule="auto"/>
        <w:ind w:left="120"/>
        <w:jc w:val="both"/>
        <w:rPr>
          <w:lang w:val="ru-RU"/>
        </w:rPr>
      </w:pPr>
    </w:p>
    <w:p w:rsidR="005F5FF6" w:rsidRPr="00890CE6" w:rsidRDefault="005F5FF6">
      <w:pPr>
        <w:rPr>
          <w:lang w:val="ru-RU"/>
        </w:rPr>
        <w:sectPr w:rsidR="005F5FF6" w:rsidRPr="00890CE6">
          <w:pgSz w:w="11906" w:h="16383"/>
          <w:pgMar w:top="1134" w:right="850" w:bottom="1134" w:left="1701" w:header="720" w:footer="720" w:gutter="0"/>
          <w:cols w:space="720"/>
        </w:sectPr>
      </w:pPr>
    </w:p>
    <w:p w:rsidR="005F5FF6" w:rsidRPr="00890CE6" w:rsidRDefault="00890CE6">
      <w:pPr>
        <w:spacing w:after="0" w:line="264" w:lineRule="auto"/>
        <w:ind w:left="120"/>
        <w:jc w:val="both"/>
        <w:rPr>
          <w:lang w:val="ru-RU"/>
        </w:rPr>
      </w:pPr>
      <w:bookmarkStart w:id="8" w:name="block-45568412"/>
      <w:bookmarkEnd w:id="7"/>
      <w:r w:rsidRPr="00890CE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F5FF6" w:rsidRPr="00890CE6" w:rsidRDefault="005F5FF6">
      <w:pPr>
        <w:spacing w:after="0" w:line="264" w:lineRule="auto"/>
        <w:ind w:left="120"/>
        <w:jc w:val="both"/>
        <w:rPr>
          <w:lang w:val="ru-RU"/>
        </w:rPr>
      </w:pPr>
    </w:p>
    <w:p w:rsidR="005F5FF6" w:rsidRPr="00890CE6" w:rsidRDefault="00890CE6">
      <w:pPr>
        <w:spacing w:after="0" w:line="264" w:lineRule="auto"/>
        <w:ind w:left="120"/>
        <w:jc w:val="both"/>
        <w:rPr>
          <w:lang w:val="ru-RU"/>
        </w:rPr>
      </w:pPr>
      <w:r w:rsidRPr="00890CE6">
        <w:rPr>
          <w:rFonts w:ascii="Times New Roman" w:hAnsi="Times New Roman"/>
          <w:b/>
          <w:color w:val="000000"/>
          <w:sz w:val="28"/>
          <w:lang w:val="ru-RU"/>
        </w:rPr>
        <w:t>ЛИЧНОСТНЫЕ РЕЗУЛЬТАТЫ</w:t>
      </w:r>
    </w:p>
    <w:p w:rsidR="005F5FF6" w:rsidRPr="00890CE6" w:rsidRDefault="005F5FF6">
      <w:pPr>
        <w:spacing w:after="0" w:line="264" w:lineRule="auto"/>
        <w:ind w:left="120"/>
        <w:jc w:val="both"/>
        <w:rPr>
          <w:lang w:val="ru-RU"/>
        </w:rPr>
      </w:pP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90CE6">
        <w:rPr>
          <w:rFonts w:ascii="Times New Roman" w:hAnsi="Times New Roman"/>
          <w:color w:val="000000"/>
          <w:sz w:val="28"/>
          <w:lang w:val="ru-RU"/>
        </w:rPr>
        <w:t>метапредметным</w:t>
      </w:r>
      <w:proofErr w:type="spellEnd"/>
      <w:r w:rsidRPr="00890CE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890CE6">
        <w:rPr>
          <w:rFonts w:ascii="Times New Roman" w:hAnsi="Times New Roman"/>
          <w:color w:val="000000"/>
          <w:sz w:val="28"/>
          <w:lang w:val="ru-RU"/>
        </w:rPr>
        <w:t>деятельностный</w:t>
      </w:r>
      <w:proofErr w:type="spellEnd"/>
      <w:r w:rsidRPr="00890CE6">
        <w:rPr>
          <w:rFonts w:ascii="Times New Roman" w:hAnsi="Times New Roman"/>
          <w:color w:val="000000"/>
          <w:sz w:val="28"/>
          <w:lang w:val="ru-RU"/>
        </w:rPr>
        <w:t xml:space="preserve"> подход.</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 соответствии с системно-</w:t>
      </w:r>
      <w:proofErr w:type="spellStart"/>
      <w:r w:rsidRPr="00890CE6">
        <w:rPr>
          <w:rFonts w:ascii="Times New Roman" w:hAnsi="Times New Roman"/>
          <w:color w:val="000000"/>
          <w:sz w:val="28"/>
          <w:lang w:val="ru-RU"/>
        </w:rPr>
        <w:t>деятельностным</w:t>
      </w:r>
      <w:proofErr w:type="spellEnd"/>
      <w:r w:rsidRPr="00890CE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наличие мотивации к обучению;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Личностные результаты освоения предмета «Химия» отражают </w:t>
      </w: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1) гражданского воспитания</w:t>
      </w:r>
      <w:r w:rsidRPr="00890CE6">
        <w:rPr>
          <w:rFonts w:ascii="Times New Roman" w:hAnsi="Times New Roman"/>
          <w:color w:val="000000"/>
          <w:sz w:val="28"/>
          <w:lang w:val="ru-RU"/>
        </w:rPr>
        <w:t>:</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2) патриотического воспитания</w:t>
      </w:r>
      <w:r w:rsidRPr="00890CE6">
        <w:rPr>
          <w:rFonts w:ascii="Times New Roman" w:hAnsi="Times New Roman"/>
          <w:color w:val="000000"/>
          <w:sz w:val="28"/>
          <w:lang w:val="ru-RU"/>
        </w:rPr>
        <w:t>:</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3) духовно-нравственного воспитания: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нравственного сознания, этического поведения;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4) формирования культуры здоровья: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5) трудового воспитания: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уважения к труду, людям труда и результатам трудовой деятельности;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6) экологического воспитания: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90CE6">
        <w:rPr>
          <w:rFonts w:ascii="Times New Roman" w:hAnsi="Times New Roman"/>
          <w:color w:val="000000"/>
          <w:sz w:val="28"/>
          <w:lang w:val="ru-RU"/>
        </w:rPr>
        <w:t>хемофобии</w:t>
      </w:r>
      <w:proofErr w:type="spellEnd"/>
      <w:r w:rsidRPr="00890CE6">
        <w:rPr>
          <w:rFonts w:ascii="Times New Roman" w:hAnsi="Times New Roman"/>
          <w:color w:val="000000"/>
          <w:sz w:val="28"/>
          <w:lang w:val="ru-RU"/>
        </w:rPr>
        <w:t>;</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7) ценности научного познания:</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сформированности</w:t>
      </w:r>
      <w:proofErr w:type="spellEnd"/>
      <w:r w:rsidRPr="00890CE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890CE6">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интереса к познанию и исследовательской деятельности;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интереса к особенностям труда в различных сферах профессиональной деятельности.</w:t>
      </w:r>
    </w:p>
    <w:p w:rsidR="005F5FF6" w:rsidRPr="00890CE6" w:rsidRDefault="00890CE6">
      <w:pPr>
        <w:spacing w:after="0"/>
        <w:ind w:left="120"/>
        <w:rPr>
          <w:lang w:val="ru-RU"/>
        </w:rPr>
      </w:pPr>
      <w:r w:rsidRPr="00890CE6">
        <w:rPr>
          <w:rFonts w:ascii="Times New Roman" w:hAnsi="Times New Roman"/>
          <w:b/>
          <w:color w:val="000000"/>
          <w:sz w:val="28"/>
          <w:lang w:val="ru-RU"/>
        </w:rPr>
        <w:t>МЕТАПРЕДМЕТНЫЕ РЕЗУЛЬТАТЫ</w:t>
      </w:r>
    </w:p>
    <w:p w:rsidR="005F5FF6" w:rsidRPr="00890CE6" w:rsidRDefault="005F5FF6">
      <w:pPr>
        <w:spacing w:after="0"/>
        <w:ind w:left="120"/>
        <w:rPr>
          <w:lang w:val="ru-RU"/>
        </w:rPr>
      </w:pP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Метапредметные</w:t>
      </w:r>
      <w:proofErr w:type="spellEnd"/>
      <w:r w:rsidRPr="00890CE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90CE6">
        <w:rPr>
          <w:rFonts w:ascii="Times New Roman" w:hAnsi="Times New Roman"/>
          <w:color w:val="000000"/>
          <w:sz w:val="28"/>
          <w:lang w:val="ru-RU"/>
        </w:rPr>
        <w:t>межпредметные</w:t>
      </w:r>
      <w:proofErr w:type="spellEnd"/>
      <w:r w:rsidRPr="00890CE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Метапредметные</w:t>
      </w:r>
      <w:proofErr w:type="spellEnd"/>
      <w:r w:rsidRPr="00890CE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Овладение универсальными учебными познавательными действиями:</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1) базовые логические действия: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90CE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устанавливать причинно-следственные связи между изучаемыми явлениями;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2) базовые исследовательские действия:</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владеть основами методов научного познания веществ и химических реакций;</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3) работа с информацией:</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90CE6">
        <w:rPr>
          <w:rFonts w:ascii="Times New Roman" w:hAnsi="Times New Roman"/>
          <w:color w:val="000000"/>
          <w:sz w:val="28"/>
          <w:lang w:val="ru-RU"/>
        </w:rPr>
        <w:t>межпредметные</w:t>
      </w:r>
      <w:proofErr w:type="spellEnd"/>
      <w:r w:rsidRPr="00890CE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использовать и преобразовывать знаково-символические средства наглядности.</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Овладение универсальными коммуникативными действиями: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F5FF6" w:rsidRPr="00890CE6" w:rsidRDefault="00890CE6">
      <w:pPr>
        <w:spacing w:after="0" w:line="264" w:lineRule="auto"/>
        <w:ind w:firstLine="600"/>
        <w:jc w:val="both"/>
        <w:rPr>
          <w:lang w:val="ru-RU"/>
        </w:rPr>
      </w:pPr>
      <w:r w:rsidRPr="00890CE6">
        <w:rPr>
          <w:rFonts w:ascii="Times New Roman" w:hAnsi="Times New Roman"/>
          <w:b/>
          <w:color w:val="000000"/>
          <w:sz w:val="28"/>
          <w:lang w:val="ru-RU"/>
        </w:rPr>
        <w:t>Овладение универсальными регулятивными действиями:</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F5FF6" w:rsidRPr="00890CE6" w:rsidRDefault="005F5FF6">
      <w:pPr>
        <w:spacing w:after="0"/>
        <w:ind w:left="120"/>
        <w:rPr>
          <w:lang w:val="ru-RU"/>
        </w:rPr>
      </w:pPr>
    </w:p>
    <w:p w:rsidR="005F5FF6" w:rsidRPr="00890CE6" w:rsidRDefault="00890CE6">
      <w:pPr>
        <w:spacing w:after="0"/>
        <w:ind w:left="120"/>
        <w:rPr>
          <w:lang w:val="ru-RU"/>
        </w:rPr>
      </w:pPr>
      <w:r w:rsidRPr="00890CE6">
        <w:rPr>
          <w:rFonts w:ascii="Times New Roman" w:hAnsi="Times New Roman"/>
          <w:b/>
          <w:color w:val="000000"/>
          <w:sz w:val="28"/>
          <w:lang w:val="ru-RU"/>
        </w:rPr>
        <w:t>ПРЕДМЕТНЫЕ РЕЗУЛЬТАТЫ</w:t>
      </w:r>
    </w:p>
    <w:p w:rsidR="005F5FF6" w:rsidRPr="00890CE6" w:rsidRDefault="005F5FF6">
      <w:pPr>
        <w:spacing w:after="0"/>
        <w:ind w:left="120"/>
        <w:rPr>
          <w:lang w:val="ru-RU"/>
        </w:rPr>
      </w:pPr>
    </w:p>
    <w:p w:rsidR="005F5FF6" w:rsidRPr="00890CE6" w:rsidRDefault="00890CE6">
      <w:pPr>
        <w:spacing w:after="0" w:line="264" w:lineRule="auto"/>
        <w:ind w:left="120"/>
        <w:jc w:val="both"/>
        <w:rPr>
          <w:lang w:val="ru-RU"/>
        </w:rPr>
      </w:pPr>
      <w:r w:rsidRPr="00890CE6">
        <w:rPr>
          <w:rFonts w:ascii="Times New Roman" w:hAnsi="Times New Roman"/>
          <w:b/>
          <w:color w:val="000000"/>
          <w:sz w:val="28"/>
          <w:lang w:val="ru-RU"/>
        </w:rPr>
        <w:t>10 КЛАСС</w:t>
      </w:r>
    </w:p>
    <w:p w:rsidR="005F5FF6" w:rsidRPr="00890CE6" w:rsidRDefault="005F5FF6">
      <w:pPr>
        <w:spacing w:after="0" w:line="264" w:lineRule="auto"/>
        <w:ind w:left="120"/>
        <w:jc w:val="both"/>
        <w:rPr>
          <w:lang w:val="ru-RU"/>
        </w:rPr>
      </w:pP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Предметные результаты освоения курса «Органическая химия» отражают:</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890CE6">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90CE6">
        <w:rPr>
          <w:rFonts w:ascii="Times New Roman" w:hAnsi="Times New Roman"/>
          <w:color w:val="000000"/>
          <w:sz w:val="28"/>
          <w:lang w:val="ru-RU"/>
        </w:rPr>
        <w:t>электроотрицательность</w:t>
      </w:r>
      <w:proofErr w:type="spellEnd"/>
      <w:r w:rsidRPr="00890CE6">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90CE6">
        <w:rPr>
          <w:rFonts w:ascii="Times New Roman" w:hAnsi="Times New Roman"/>
          <w:color w:val="000000"/>
          <w:sz w:val="28"/>
          <w:lang w:val="ru-RU"/>
        </w:rPr>
        <w:t>фактологические</w:t>
      </w:r>
      <w:proofErr w:type="spellEnd"/>
      <w:r w:rsidRPr="00890CE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90CE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lastRenderedPageBreak/>
        <w:t>сформированность</w:t>
      </w:r>
      <w:proofErr w:type="spellEnd"/>
      <w:r w:rsidRPr="00890CE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F5FF6" w:rsidRPr="00890CE6" w:rsidRDefault="00890CE6">
      <w:pPr>
        <w:spacing w:after="0" w:line="264" w:lineRule="auto"/>
        <w:ind w:firstLine="600"/>
        <w:jc w:val="both"/>
        <w:rPr>
          <w:lang w:val="ru-RU"/>
        </w:rPr>
      </w:pPr>
      <w:proofErr w:type="spellStart"/>
      <w:r w:rsidRPr="00890CE6">
        <w:rPr>
          <w:rFonts w:ascii="Times New Roman" w:hAnsi="Times New Roman"/>
          <w:color w:val="000000"/>
          <w:sz w:val="28"/>
          <w:lang w:val="ru-RU"/>
        </w:rPr>
        <w:t>сформированность</w:t>
      </w:r>
      <w:proofErr w:type="spellEnd"/>
      <w:r w:rsidRPr="00890CE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890CE6">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F5FF6" w:rsidRPr="00890CE6" w:rsidRDefault="00890CE6">
      <w:pPr>
        <w:spacing w:after="0" w:line="264" w:lineRule="auto"/>
        <w:ind w:firstLine="600"/>
        <w:jc w:val="both"/>
        <w:rPr>
          <w:lang w:val="ru-RU"/>
        </w:rPr>
      </w:pPr>
      <w:r w:rsidRPr="00890CE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F5FF6" w:rsidRPr="00890CE6" w:rsidRDefault="005F5FF6">
      <w:pPr>
        <w:spacing w:after="0" w:line="264" w:lineRule="auto"/>
        <w:ind w:left="120"/>
        <w:jc w:val="both"/>
        <w:rPr>
          <w:lang w:val="ru-RU"/>
        </w:rPr>
      </w:pPr>
    </w:p>
    <w:p w:rsidR="005F5FF6" w:rsidRPr="00890CE6" w:rsidRDefault="005F5FF6">
      <w:pPr>
        <w:rPr>
          <w:lang w:val="ru-RU"/>
        </w:rPr>
        <w:sectPr w:rsidR="005F5FF6" w:rsidRPr="00890CE6">
          <w:pgSz w:w="11906" w:h="16383"/>
          <w:pgMar w:top="1134" w:right="850" w:bottom="1134" w:left="1701" w:header="720" w:footer="720" w:gutter="0"/>
          <w:cols w:space="720"/>
        </w:sectPr>
      </w:pPr>
    </w:p>
    <w:p w:rsidR="005F5FF6" w:rsidRDefault="00890CE6">
      <w:pPr>
        <w:spacing w:after="0"/>
        <w:ind w:left="120"/>
      </w:pPr>
      <w:bookmarkStart w:id="9" w:name="block-45568413"/>
      <w:bookmarkEnd w:id="8"/>
      <w:r w:rsidRPr="00890C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5FF6" w:rsidRDefault="00890C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5F5FF6" w:rsidTr="00890CE6">
        <w:trPr>
          <w:trHeight w:val="144"/>
          <w:tblCellSpacing w:w="20" w:type="nil"/>
        </w:trPr>
        <w:tc>
          <w:tcPr>
            <w:tcW w:w="1245" w:type="dxa"/>
            <w:vMerge w:val="restart"/>
            <w:tcMar>
              <w:top w:w="50" w:type="dxa"/>
              <w:left w:w="100" w:type="dxa"/>
            </w:tcMar>
            <w:vAlign w:val="center"/>
          </w:tcPr>
          <w:p w:rsidR="005F5FF6" w:rsidRDefault="00890CE6">
            <w:pPr>
              <w:spacing w:after="0"/>
              <w:ind w:left="135"/>
            </w:pPr>
            <w:r>
              <w:rPr>
                <w:rFonts w:ascii="Times New Roman" w:hAnsi="Times New Roman"/>
                <w:b/>
                <w:color w:val="000000"/>
                <w:sz w:val="24"/>
              </w:rPr>
              <w:t xml:space="preserve">№ п/п </w:t>
            </w:r>
          </w:p>
          <w:p w:rsidR="005F5FF6" w:rsidRDefault="005F5FF6">
            <w:pPr>
              <w:spacing w:after="0"/>
              <w:ind w:left="135"/>
            </w:pPr>
          </w:p>
        </w:tc>
        <w:tc>
          <w:tcPr>
            <w:tcW w:w="4466" w:type="dxa"/>
            <w:vMerge w:val="restart"/>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5FF6" w:rsidRDefault="005F5FF6">
            <w:pPr>
              <w:spacing w:after="0"/>
              <w:ind w:left="135"/>
            </w:pPr>
          </w:p>
        </w:tc>
        <w:tc>
          <w:tcPr>
            <w:tcW w:w="0" w:type="auto"/>
            <w:gridSpan w:val="3"/>
            <w:tcMar>
              <w:top w:w="50" w:type="dxa"/>
              <w:left w:w="100" w:type="dxa"/>
            </w:tcMar>
            <w:vAlign w:val="center"/>
          </w:tcPr>
          <w:p w:rsidR="005F5FF6" w:rsidRDefault="00890C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FF6" w:rsidRDefault="005F5FF6">
            <w:pPr>
              <w:spacing w:after="0"/>
              <w:ind w:left="135"/>
            </w:pPr>
          </w:p>
        </w:tc>
      </w:tr>
      <w:tr w:rsidR="005F5FF6" w:rsidTr="00890CE6">
        <w:trPr>
          <w:trHeight w:val="144"/>
          <w:tblCellSpacing w:w="20" w:type="nil"/>
        </w:trPr>
        <w:tc>
          <w:tcPr>
            <w:tcW w:w="0" w:type="auto"/>
            <w:vMerge/>
            <w:tcBorders>
              <w:top w:val="nil"/>
            </w:tcBorders>
            <w:tcMar>
              <w:top w:w="50" w:type="dxa"/>
              <w:left w:w="100" w:type="dxa"/>
            </w:tcMar>
          </w:tcPr>
          <w:p w:rsidR="005F5FF6" w:rsidRDefault="005F5FF6"/>
        </w:tc>
        <w:tc>
          <w:tcPr>
            <w:tcW w:w="0" w:type="auto"/>
            <w:vMerge/>
            <w:tcBorders>
              <w:top w:val="nil"/>
            </w:tcBorders>
            <w:tcMar>
              <w:top w:w="50" w:type="dxa"/>
              <w:left w:w="100" w:type="dxa"/>
            </w:tcMar>
          </w:tcPr>
          <w:p w:rsidR="005F5FF6" w:rsidRDefault="005F5FF6"/>
        </w:tc>
        <w:tc>
          <w:tcPr>
            <w:tcW w:w="1615" w:type="dxa"/>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FF6" w:rsidRDefault="005F5FF6">
            <w:pPr>
              <w:spacing w:after="0"/>
              <w:ind w:left="135"/>
            </w:pPr>
          </w:p>
        </w:tc>
        <w:tc>
          <w:tcPr>
            <w:tcW w:w="1841" w:type="dxa"/>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FF6" w:rsidRDefault="005F5FF6">
            <w:pPr>
              <w:spacing w:after="0"/>
              <w:ind w:left="135"/>
            </w:pPr>
          </w:p>
        </w:tc>
        <w:tc>
          <w:tcPr>
            <w:tcW w:w="1910" w:type="dxa"/>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FF6" w:rsidRDefault="005F5FF6">
            <w:pPr>
              <w:spacing w:after="0"/>
              <w:ind w:left="135"/>
            </w:pPr>
          </w:p>
        </w:tc>
        <w:tc>
          <w:tcPr>
            <w:tcW w:w="0" w:type="auto"/>
            <w:vMerge/>
            <w:tcBorders>
              <w:top w:val="nil"/>
            </w:tcBorders>
            <w:tcMar>
              <w:top w:w="50" w:type="dxa"/>
              <w:left w:w="100" w:type="dxa"/>
            </w:tcMar>
          </w:tcPr>
          <w:p w:rsidR="005F5FF6" w:rsidRDefault="005F5FF6"/>
        </w:tc>
      </w:tr>
      <w:tr w:rsidR="005F5FF6" w:rsidRPr="004F4EAA">
        <w:trPr>
          <w:trHeight w:val="144"/>
          <w:tblCellSpacing w:w="20" w:type="nil"/>
        </w:trPr>
        <w:tc>
          <w:tcPr>
            <w:tcW w:w="0" w:type="auto"/>
            <w:gridSpan w:val="6"/>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b/>
                <w:color w:val="000000"/>
                <w:sz w:val="24"/>
                <w:lang w:val="ru-RU"/>
              </w:rPr>
              <w:t>Раздел 1.</w:t>
            </w:r>
            <w:r w:rsidRPr="00890CE6">
              <w:rPr>
                <w:rFonts w:ascii="Times New Roman" w:hAnsi="Times New Roman"/>
                <w:color w:val="000000"/>
                <w:sz w:val="24"/>
                <w:lang w:val="ru-RU"/>
              </w:rPr>
              <w:t xml:space="preserve"> </w:t>
            </w:r>
            <w:r w:rsidRPr="00890CE6">
              <w:rPr>
                <w:rFonts w:ascii="Times New Roman" w:hAnsi="Times New Roman"/>
                <w:b/>
                <w:color w:val="000000"/>
                <w:sz w:val="24"/>
                <w:lang w:val="ru-RU"/>
              </w:rPr>
              <w:t>Теоретические основы органической химии</w:t>
            </w:r>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1.1</w:t>
            </w:r>
          </w:p>
        </w:tc>
        <w:tc>
          <w:tcPr>
            <w:tcW w:w="4466"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sidRPr="00890CE6">
              <w:rPr>
                <w:lang w:val="ru-RU"/>
              </w:rPr>
              <w:t>Библиотека ЦОК</w:t>
            </w:r>
          </w:p>
        </w:tc>
      </w:tr>
      <w:tr w:rsidR="005F5FF6">
        <w:trPr>
          <w:trHeight w:val="144"/>
          <w:tblCellSpacing w:w="20" w:type="nil"/>
        </w:trPr>
        <w:tc>
          <w:tcPr>
            <w:tcW w:w="0" w:type="auto"/>
            <w:gridSpan w:val="2"/>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5FF6" w:rsidRDefault="005F5FF6"/>
        </w:tc>
      </w:tr>
      <w:tr w:rsidR="005F5FF6">
        <w:trPr>
          <w:trHeight w:val="144"/>
          <w:tblCellSpacing w:w="20" w:type="nil"/>
        </w:trPr>
        <w:tc>
          <w:tcPr>
            <w:tcW w:w="0" w:type="auto"/>
            <w:gridSpan w:val="6"/>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2.1</w:t>
            </w:r>
          </w:p>
        </w:tc>
        <w:tc>
          <w:tcPr>
            <w:tcW w:w="4466" w:type="dxa"/>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2.2</w:t>
            </w:r>
          </w:p>
        </w:tc>
        <w:tc>
          <w:tcPr>
            <w:tcW w:w="4466"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 xml:space="preserve">Непредельные углеводороды: </w:t>
            </w:r>
            <w:proofErr w:type="spellStart"/>
            <w:r w:rsidRPr="00890CE6">
              <w:rPr>
                <w:rFonts w:ascii="Times New Roman" w:hAnsi="Times New Roman"/>
                <w:color w:val="000000"/>
                <w:sz w:val="24"/>
                <w:lang w:val="ru-RU"/>
              </w:rPr>
              <w:t>алкены</w:t>
            </w:r>
            <w:proofErr w:type="spellEnd"/>
            <w:r w:rsidRPr="00890CE6">
              <w:rPr>
                <w:rFonts w:ascii="Times New Roman" w:hAnsi="Times New Roman"/>
                <w:color w:val="000000"/>
                <w:sz w:val="24"/>
                <w:lang w:val="ru-RU"/>
              </w:rPr>
              <w:t xml:space="preserve">, </w:t>
            </w:r>
            <w:proofErr w:type="spellStart"/>
            <w:r w:rsidRPr="00890CE6">
              <w:rPr>
                <w:rFonts w:ascii="Times New Roman" w:hAnsi="Times New Roman"/>
                <w:color w:val="000000"/>
                <w:sz w:val="24"/>
                <w:lang w:val="ru-RU"/>
              </w:rPr>
              <w:t>алкадиены</w:t>
            </w:r>
            <w:proofErr w:type="spellEnd"/>
            <w:r w:rsidRPr="00890CE6">
              <w:rPr>
                <w:rFonts w:ascii="Times New Roman" w:hAnsi="Times New Roman"/>
                <w:color w:val="000000"/>
                <w:sz w:val="24"/>
                <w:lang w:val="ru-RU"/>
              </w:rPr>
              <w:t xml:space="preserve">, </w:t>
            </w:r>
            <w:proofErr w:type="spellStart"/>
            <w:r w:rsidRPr="00890CE6">
              <w:rPr>
                <w:rFonts w:ascii="Times New Roman" w:hAnsi="Times New Roman"/>
                <w:color w:val="000000"/>
                <w:sz w:val="24"/>
                <w:lang w:val="ru-RU"/>
              </w:rPr>
              <w:t>алкины</w:t>
            </w:r>
            <w:proofErr w:type="spellEnd"/>
          </w:p>
        </w:tc>
        <w:tc>
          <w:tcPr>
            <w:tcW w:w="1615"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2.3</w:t>
            </w:r>
          </w:p>
        </w:tc>
        <w:tc>
          <w:tcPr>
            <w:tcW w:w="4466" w:type="dxa"/>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2.4</w:t>
            </w:r>
          </w:p>
        </w:tc>
        <w:tc>
          <w:tcPr>
            <w:tcW w:w="4466"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trPr>
          <w:trHeight w:val="144"/>
          <w:tblCellSpacing w:w="20" w:type="nil"/>
        </w:trPr>
        <w:tc>
          <w:tcPr>
            <w:tcW w:w="0" w:type="auto"/>
            <w:gridSpan w:val="2"/>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F5FF6" w:rsidRDefault="005F5FF6"/>
        </w:tc>
      </w:tr>
      <w:tr w:rsidR="005F5FF6">
        <w:trPr>
          <w:trHeight w:val="144"/>
          <w:tblCellSpacing w:w="20" w:type="nil"/>
        </w:trPr>
        <w:tc>
          <w:tcPr>
            <w:tcW w:w="0" w:type="auto"/>
            <w:gridSpan w:val="6"/>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3.1</w:t>
            </w:r>
          </w:p>
        </w:tc>
        <w:tc>
          <w:tcPr>
            <w:tcW w:w="4466" w:type="dxa"/>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3.2</w:t>
            </w:r>
          </w:p>
        </w:tc>
        <w:tc>
          <w:tcPr>
            <w:tcW w:w="4466"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3.3</w:t>
            </w:r>
          </w:p>
        </w:tc>
        <w:tc>
          <w:tcPr>
            <w:tcW w:w="4466" w:type="dxa"/>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trPr>
          <w:trHeight w:val="144"/>
          <w:tblCellSpacing w:w="20" w:type="nil"/>
        </w:trPr>
        <w:tc>
          <w:tcPr>
            <w:tcW w:w="0" w:type="auto"/>
            <w:gridSpan w:val="2"/>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F5FF6" w:rsidRDefault="005F5FF6"/>
        </w:tc>
      </w:tr>
      <w:tr w:rsidR="005F5FF6">
        <w:trPr>
          <w:trHeight w:val="144"/>
          <w:tblCellSpacing w:w="20" w:type="nil"/>
        </w:trPr>
        <w:tc>
          <w:tcPr>
            <w:tcW w:w="0" w:type="auto"/>
            <w:gridSpan w:val="6"/>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4.1</w:t>
            </w:r>
          </w:p>
        </w:tc>
        <w:tc>
          <w:tcPr>
            <w:tcW w:w="4466" w:type="dxa"/>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trPr>
          <w:trHeight w:val="144"/>
          <w:tblCellSpacing w:w="20" w:type="nil"/>
        </w:trPr>
        <w:tc>
          <w:tcPr>
            <w:tcW w:w="0" w:type="auto"/>
            <w:gridSpan w:val="2"/>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5FF6" w:rsidRDefault="005F5FF6"/>
        </w:tc>
      </w:tr>
      <w:tr w:rsidR="005F5FF6">
        <w:trPr>
          <w:trHeight w:val="144"/>
          <w:tblCellSpacing w:w="20" w:type="nil"/>
        </w:trPr>
        <w:tc>
          <w:tcPr>
            <w:tcW w:w="0" w:type="auto"/>
            <w:gridSpan w:val="6"/>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F5FF6" w:rsidTr="00890CE6">
        <w:trPr>
          <w:trHeight w:val="144"/>
          <w:tblCellSpacing w:w="20" w:type="nil"/>
        </w:trPr>
        <w:tc>
          <w:tcPr>
            <w:tcW w:w="1245" w:type="dxa"/>
            <w:tcMar>
              <w:top w:w="50" w:type="dxa"/>
              <w:left w:w="100" w:type="dxa"/>
            </w:tcMar>
            <w:vAlign w:val="center"/>
          </w:tcPr>
          <w:p w:rsidR="005F5FF6" w:rsidRDefault="00890CE6">
            <w:pPr>
              <w:spacing w:after="0"/>
            </w:pPr>
            <w:r>
              <w:rPr>
                <w:rFonts w:ascii="Times New Roman" w:hAnsi="Times New Roman"/>
                <w:color w:val="000000"/>
                <w:sz w:val="24"/>
              </w:rPr>
              <w:t>5.1</w:t>
            </w:r>
          </w:p>
        </w:tc>
        <w:tc>
          <w:tcPr>
            <w:tcW w:w="4466" w:type="dxa"/>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F5FF6" w:rsidRDefault="005F5FF6">
            <w:pPr>
              <w:spacing w:after="0"/>
              <w:ind w:left="135"/>
              <w:jc w:val="center"/>
            </w:pPr>
          </w:p>
        </w:tc>
        <w:tc>
          <w:tcPr>
            <w:tcW w:w="1910" w:type="dxa"/>
            <w:tcMar>
              <w:top w:w="50" w:type="dxa"/>
              <w:left w:w="100" w:type="dxa"/>
            </w:tcMar>
            <w:vAlign w:val="center"/>
          </w:tcPr>
          <w:p w:rsidR="005F5FF6" w:rsidRDefault="005F5FF6">
            <w:pPr>
              <w:spacing w:after="0"/>
              <w:ind w:left="135"/>
              <w:jc w:val="center"/>
            </w:pPr>
          </w:p>
        </w:tc>
        <w:tc>
          <w:tcPr>
            <w:tcW w:w="2789" w:type="dxa"/>
            <w:tcMar>
              <w:top w:w="50" w:type="dxa"/>
              <w:left w:w="100" w:type="dxa"/>
            </w:tcMar>
            <w:vAlign w:val="center"/>
          </w:tcPr>
          <w:p w:rsidR="005F5FF6" w:rsidRDefault="00890CE6">
            <w:pPr>
              <w:spacing w:after="0"/>
              <w:ind w:left="135"/>
            </w:pPr>
            <w:r>
              <w:rPr>
                <w:lang w:val="ru-RU"/>
              </w:rPr>
              <w:t>Библиотека ЦОК</w:t>
            </w:r>
          </w:p>
        </w:tc>
      </w:tr>
      <w:tr w:rsidR="005F5FF6">
        <w:trPr>
          <w:trHeight w:val="144"/>
          <w:tblCellSpacing w:w="20" w:type="nil"/>
        </w:trPr>
        <w:tc>
          <w:tcPr>
            <w:tcW w:w="0" w:type="auto"/>
            <w:gridSpan w:val="2"/>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F5FF6" w:rsidRDefault="005F5FF6"/>
        </w:tc>
      </w:tr>
    </w:tbl>
    <w:p w:rsidR="005F5FF6" w:rsidRDefault="005F5FF6">
      <w:pPr>
        <w:sectPr w:rsidR="005F5FF6">
          <w:pgSz w:w="16383" w:h="11906" w:orient="landscape"/>
          <w:pgMar w:top="1134" w:right="850" w:bottom="1134" w:left="1701" w:header="720" w:footer="720" w:gutter="0"/>
          <w:cols w:space="720"/>
        </w:sectPr>
      </w:pPr>
    </w:p>
    <w:p w:rsidR="005F5FF6" w:rsidRDefault="005F5FF6">
      <w:pPr>
        <w:sectPr w:rsidR="005F5FF6">
          <w:pgSz w:w="16383" w:h="11906" w:orient="landscape"/>
          <w:pgMar w:top="1134" w:right="850" w:bottom="1134" w:left="1701" w:header="720" w:footer="720" w:gutter="0"/>
          <w:cols w:space="720"/>
        </w:sectPr>
      </w:pPr>
    </w:p>
    <w:p w:rsidR="005F5FF6" w:rsidRDefault="00890CE6">
      <w:pPr>
        <w:spacing w:after="0"/>
        <w:ind w:left="120"/>
      </w:pPr>
      <w:bookmarkStart w:id="10" w:name="block-45568414"/>
      <w:bookmarkEnd w:id="9"/>
      <w:r>
        <w:rPr>
          <w:rFonts w:ascii="Times New Roman" w:hAnsi="Times New Roman"/>
          <w:b/>
          <w:color w:val="000000"/>
          <w:sz w:val="28"/>
        </w:rPr>
        <w:lastRenderedPageBreak/>
        <w:t xml:space="preserve"> ПОУРОЧНОЕ ПЛАНИРОВАНИЕ </w:t>
      </w:r>
    </w:p>
    <w:p w:rsidR="005F5FF6" w:rsidRDefault="00890C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80"/>
        <w:gridCol w:w="1129"/>
        <w:gridCol w:w="1841"/>
        <w:gridCol w:w="1910"/>
        <w:gridCol w:w="1347"/>
        <w:gridCol w:w="2788"/>
      </w:tblGrid>
      <w:tr w:rsidR="005F5FF6">
        <w:trPr>
          <w:trHeight w:val="144"/>
          <w:tblCellSpacing w:w="20" w:type="nil"/>
        </w:trPr>
        <w:tc>
          <w:tcPr>
            <w:tcW w:w="356" w:type="dxa"/>
            <w:vMerge w:val="restart"/>
            <w:tcMar>
              <w:top w:w="50" w:type="dxa"/>
              <w:left w:w="100" w:type="dxa"/>
            </w:tcMar>
            <w:vAlign w:val="center"/>
          </w:tcPr>
          <w:p w:rsidR="005F5FF6" w:rsidRDefault="00890CE6">
            <w:pPr>
              <w:spacing w:after="0"/>
              <w:ind w:left="135"/>
            </w:pPr>
            <w:r>
              <w:rPr>
                <w:rFonts w:ascii="Times New Roman" w:hAnsi="Times New Roman"/>
                <w:b/>
                <w:color w:val="000000"/>
                <w:sz w:val="24"/>
              </w:rPr>
              <w:t xml:space="preserve">№ п/п </w:t>
            </w:r>
          </w:p>
          <w:p w:rsidR="005F5FF6" w:rsidRDefault="005F5FF6">
            <w:pPr>
              <w:spacing w:after="0"/>
              <w:ind w:left="135"/>
            </w:pPr>
          </w:p>
        </w:tc>
        <w:tc>
          <w:tcPr>
            <w:tcW w:w="3520" w:type="dxa"/>
            <w:vMerge w:val="restart"/>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5FF6" w:rsidRDefault="005F5FF6">
            <w:pPr>
              <w:spacing w:after="0"/>
              <w:ind w:left="135"/>
            </w:pPr>
          </w:p>
        </w:tc>
        <w:tc>
          <w:tcPr>
            <w:tcW w:w="0" w:type="auto"/>
            <w:gridSpan w:val="3"/>
            <w:tcMar>
              <w:top w:w="50" w:type="dxa"/>
              <w:left w:w="100" w:type="dxa"/>
            </w:tcMar>
            <w:vAlign w:val="center"/>
          </w:tcPr>
          <w:p w:rsidR="005F5FF6" w:rsidRDefault="00890C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5FF6" w:rsidRDefault="005F5FF6">
            <w:pPr>
              <w:spacing w:after="0"/>
              <w:ind w:left="135"/>
            </w:pPr>
          </w:p>
        </w:tc>
        <w:tc>
          <w:tcPr>
            <w:tcW w:w="1933" w:type="dxa"/>
            <w:vMerge w:val="restart"/>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FF6" w:rsidRDefault="005F5FF6">
            <w:pPr>
              <w:spacing w:after="0"/>
              <w:ind w:left="135"/>
            </w:pPr>
          </w:p>
        </w:tc>
      </w:tr>
      <w:tr w:rsidR="005F5FF6">
        <w:trPr>
          <w:trHeight w:val="144"/>
          <w:tblCellSpacing w:w="20" w:type="nil"/>
        </w:trPr>
        <w:tc>
          <w:tcPr>
            <w:tcW w:w="0" w:type="auto"/>
            <w:vMerge/>
            <w:tcBorders>
              <w:top w:val="nil"/>
            </w:tcBorders>
            <w:tcMar>
              <w:top w:w="50" w:type="dxa"/>
              <w:left w:w="100" w:type="dxa"/>
            </w:tcMar>
          </w:tcPr>
          <w:p w:rsidR="005F5FF6" w:rsidRDefault="005F5FF6"/>
        </w:tc>
        <w:tc>
          <w:tcPr>
            <w:tcW w:w="0" w:type="auto"/>
            <w:vMerge/>
            <w:tcBorders>
              <w:top w:val="nil"/>
            </w:tcBorders>
            <w:tcMar>
              <w:top w:w="50" w:type="dxa"/>
              <w:left w:w="100" w:type="dxa"/>
            </w:tcMar>
          </w:tcPr>
          <w:p w:rsidR="005F5FF6" w:rsidRDefault="005F5FF6"/>
        </w:tc>
        <w:tc>
          <w:tcPr>
            <w:tcW w:w="793" w:type="dxa"/>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FF6" w:rsidRDefault="005F5FF6">
            <w:pPr>
              <w:spacing w:after="0"/>
              <w:ind w:left="135"/>
            </w:pPr>
          </w:p>
        </w:tc>
        <w:tc>
          <w:tcPr>
            <w:tcW w:w="1485" w:type="dxa"/>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FF6" w:rsidRDefault="005F5FF6">
            <w:pPr>
              <w:spacing w:after="0"/>
              <w:ind w:left="135"/>
            </w:pPr>
          </w:p>
        </w:tc>
        <w:tc>
          <w:tcPr>
            <w:tcW w:w="1587" w:type="dxa"/>
            <w:tcMar>
              <w:top w:w="50" w:type="dxa"/>
              <w:left w:w="100" w:type="dxa"/>
            </w:tcMar>
            <w:vAlign w:val="center"/>
          </w:tcPr>
          <w:p w:rsidR="005F5FF6" w:rsidRDefault="00890C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FF6" w:rsidRDefault="005F5FF6">
            <w:pPr>
              <w:spacing w:after="0"/>
              <w:ind w:left="135"/>
            </w:pPr>
          </w:p>
        </w:tc>
        <w:tc>
          <w:tcPr>
            <w:tcW w:w="0" w:type="auto"/>
            <w:vMerge/>
            <w:tcBorders>
              <w:top w:val="nil"/>
            </w:tcBorders>
            <w:tcMar>
              <w:top w:w="50" w:type="dxa"/>
              <w:left w:w="100" w:type="dxa"/>
            </w:tcMar>
          </w:tcPr>
          <w:p w:rsidR="005F5FF6" w:rsidRDefault="005F5FF6"/>
        </w:tc>
        <w:tc>
          <w:tcPr>
            <w:tcW w:w="0" w:type="auto"/>
            <w:vMerge/>
            <w:tcBorders>
              <w:top w:val="nil"/>
            </w:tcBorders>
            <w:tcMar>
              <w:top w:w="50" w:type="dxa"/>
              <w:left w:w="100" w:type="dxa"/>
            </w:tcMar>
          </w:tcPr>
          <w:p w:rsidR="005F5FF6" w:rsidRDefault="005F5FF6"/>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3</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4</w:t>
            </w:r>
          </w:p>
        </w:tc>
        <w:tc>
          <w:tcPr>
            <w:tcW w:w="3520" w:type="dxa"/>
            <w:tcMar>
              <w:top w:w="50" w:type="dxa"/>
              <w:left w:w="100" w:type="dxa"/>
            </w:tcMar>
            <w:vAlign w:val="center"/>
          </w:tcPr>
          <w:p w:rsidR="005F5FF6" w:rsidRPr="00890CE6" w:rsidRDefault="00890CE6">
            <w:pPr>
              <w:spacing w:after="0"/>
              <w:ind w:left="135"/>
              <w:rPr>
                <w:lang w:val="ru-RU"/>
              </w:rPr>
            </w:pPr>
            <w:proofErr w:type="spellStart"/>
            <w:r w:rsidRPr="00890CE6">
              <w:rPr>
                <w:rFonts w:ascii="Times New Roman" w:hAnsi="Times New Roman"/>
                <w:color w:val="000000"/>
                <w:sz w:val="24"/>
                <w:lang w:val="ru-RU"/>
              </w:rPr>
              <w:t>Алканы</w:t>
            </w:r>
            <w:proofErr w:type="spellEnd"/>
            <w:r w:rsidRPr="00890CE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5</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 xml:space="preserve">Метан и этан — простейшие представители </w:t>
            </w:r>
            <w:proofErr w:type="spellStart"/>
            <w:r w:rsidRPr="00890CE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6</w:t>
            </w:r>
          </w:p>
        </w:tc>
        <w:tc>
          <w:tcPr>
            <w:tcW w:w="3520" w:type="dxa"/>
            <w:tcMar>
              <w:top w:w="50" w:type="dxa"/>
              <w:left w:w="100" w:type="dxa"/>
            </w:tcMar>
            <w:vAlign w:val="center"/>
          </w:tcPr>
          <w:p w:rsidR="005F5FF6" w:rsidRPr="00890CE6" w:rsidRDefault="00890CE6">
            <w:pPr>
              <w:spacing w:after="0"/>
              <w:ind w:left="135"/>
              <w:rPr>
                <w:lang w:val="ru-RU"/>
              </w:rPr>
            </w:pPr>
            <w:proofErr w:type="spellStart"/>
            <w:r w:rsidRPr="00890CE6">
              <w:rPr>
                <w:rFonts w:ascii="Times New Roman" w:hAnsi="Times New Roman"/>
                <w:color w:val="000000"/>
                <w:sz w:val="24"/>
                <w:lang w:val="ru-RU"/>
              </w:rPr>
              <w:t>Алкены</w:t>
            </w:r>
            <w:proofErr w:type="spellEnd"/>
            <w:r w:rsidRPr="00890CE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7</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 xml:space="preserve">Этилен и пропилен — простейшие представители </w:t>
            </w:r>
            <w:proofErr w:type="spellStart"/>
            <w:r w:rsidRPr="00890CE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9</w:t>
            </w:r>
          </w:p>
        </w:tc>
        <w:tc>
          <w:tcPr>
            <w:tcW w:w="3520" w:type="dxa"/>
            <w:tcMar>
              <w:top w:w="50" w:type="dxa"/>
              <w:left w:w="100" w:type="dxa"/>
            </w:tcMar>
            <w:vAlign w:val="center"/>
          </w:tcPr>
          <w:p w:rsidR="005F5FF6" w:rsidRPr="00890CE6" w:rsidRDefault="00890CE6">
            <w:pPr>
              <w:spacing w:after="0"/>
              <w:ind w:left="135"/>
              <w:rPr>
                <w:lang w:val="ru-RU"/>
              </w:rPr>
            </w:pPr>
            <w:proofErr w:type="spellStart"/>
            <w:r w:rsidRPr="00890CE6">
              <w:rPr>
                <w:rFonts w:ascii="Times New Roman" w:hAnsi="Times New Roman"/>
                <w:color w:val="000000"/>
                <w:sz w:val="24"/>
                <w:lang w:val="ru-RU"/>
              </w:rPr>
              <w:t>Алкадиены</w:t>
            </w:r>
            <w:proofErr w:type="spellEnd"/>
            <w:r w:rsidRPr="00890CE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10</w:t>
            </w:r>
          </w:p>
        </w:tc>
        <w:tc>
          <w:tcPr>
            <w:tcW w:w="3520" w:type="dxa"/>
            <w:tcMar>
              <w:top w:w="50" w:type="dxa"/>
              <w:left w:w="100" w:type="dxa"/>
            </w:tcMar>
            <w:vAlign w:val="center"/>
          </w:tcPr>
          <w:p w:rsidR="005F5FF6" w:rsidRDefault="00890CE6">
            <w:pPr>
              <w:spacing w:after="0"/>
              <w:ind w:left="135"/>
            </w:pPr>
            <w:proofErr w:type="spellStart"/>
            <w:r w:rsidRPr="00890CE6">
              <w:rPr>
                <w:rFonts w:ascii="Times New Roman" w:hAnsi="Times New Roman"/>
                <w:color w:val="000000"/>
                <w:sz w:val="24"/>
                <w:lang w:val="ru-RU"/>
              </w:rPr>
              <w:t>Алкины</w:t>
            </w:r>
            <w:proofErr w:type="spellEnd"/>
            <w:r w:rsidRPr="00890CE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11</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12</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 xml:space="preserve">Арены: бензол и толуол. Токсичность </w:t>
            </w:r>
            <w:proofErr w:type="spellStart"/>
            <w:r w:rsidRPr="00890CE6">
              <w:rPr>
                <w:rFonts w:ascii="Times New Roman" w:hAnsi="Times New Roman"/>
                <w:color w:val="000000"/>
                <w:sz w:val="24"/>
                <w:lang w:val="ru-RU"/>
              </w:rPr>
              <w:t>аренов</w:t>
            </w:r>
            <w:proofErr w:type="spellEnd"/>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13</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14</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15</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16</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Default="005F5FF6">
            <w:pPr>
              <w:spacing w:after="0"/>
              <w:ind w:left="135"/>
            </w:pPr>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5F5FF6" w:rsidRDefault="00890CE6">
            <w:pPr>
              <w:spacing w:after="0"/>
              <w:ind w:left="135"/>
            </w:pPr>
            <w:r w:rsidRPr="00890CE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18</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19</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20</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21</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22</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23</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24</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25</w:t>
            </w:r>
          </w:p>
        </w:tc>
        <w:tc>
          <w:tcPr>
            <w:tcW w:w="3520" w:type="dxa"/>
            <w:tcMar>
              <w:top w:w="50" w:type="dxa"/>
              <w:left w:w="100" w:type="dxa"/>
            </w:tcMar>
            <w:vAlign w:val="center"/>
          </w:tcPr>
          <w:p w:rsidR="005F5FF6" w:rsidRDefault="00890CE6">
            <w:pPr>
              <w:spacing w:after="0"/>
              <w:ind w:left="135"/>
            </w:pPr>
            <w:r w:rsidRPr="00890CE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26</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28</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29</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Default="005F5FF6">
            <w:pPr>
              <w:spacing w:after="0"/>
              <w:ind w:left="135"/>
            </w:pPr>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30</w:t>
            </w:r>
          </w:p>
        </w:tc>
        <w:tc>
          <w:tcPr>
            <w:tcW w:w="3520" w:type="dxa"/>
            <w:tcMar>
              <w:top w:w="50" w:type="dxa"/>
              <w:left w:w="100" w:type="dxa"/>
            </w:tcMar>
            <w:vAlign w:val="center"/>
          </w:tcPr>
          <w:p w:rsidR="005F5FF6" w:rsidRDefault="00890CE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31</w:t>
            </w:r>
          </w:p>
        </w:tc>
        <w:tc>
          <w:tcPr>
            <w:tcW w:w="3520" w:type="dxa"/>
            <w:tcMar>
              <w:top w:w="50" w:type="dxa"/>
              <w:left w:w="100" w:type="dxa"/>
            </w:tcMar>
            <w:vAlign w:val="center"/>
          </w:tcPr>
          <w:p w:rsidR="005F5FF6" w:rsidRDefault="00890CE6">
            <w:pPr>
              <w:spacing w:after="0"/>
              <w:ind w:left="135"/>
            </w:pPr>
            <w:r w:rsidRPr="00890CE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32</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33</w:t>
            </w:r>
          </w:p>
        </w:tc>
        <w:tc>
          <w:tcPr>
            <w:tcW w:w="3520" w:type="dxa"/>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rsidRPr="004F4EAA">
        <w:trPr>
          <w:trHeight w:val="144"/>
          <w:tblCellSpacing w:w="20" w:type="nil"/>
        </w:trPr>
        <w:tc>
          <w:tcPr>
            <w:tcW w:w="356" w:type="dxa"/>
            <w:tcMar>
              <w:top w:w="50" w:type="dxa"/>
              <w:left w:w="100" w:type="dxa"/>
            </w:tcMar>
            <w:vAlign w:val="center"/>
          </w:tcPr>
          <w:p w:rsidR="005F5FF6" w:rsidRDefault="00890CE6">
            <w:pPr>
              <w:spacing w:after="0"/>
            </w:pPr>
            <w:r>
              <w:rPr>
                <w:rFonts w:ascii="Times New Roman" w:hAnsi="Times New Roman"/>
                <w:color w:val="000000"/>
                <w:sz w:val="24"/>
              </w:rPr>
              <w:t>34</w:t>
            </w:r>
          </w:p>
        </w:tc>
        <w:tc>
          <w:tcPr>
            <w:tcW w:w="3520" w:type="dxa"/>
            <w:tcMar>
              <w:top w:w="50" w:type="dxa"/>
              <w:left w:w="100" w:type="dxa"/>
            </w:tcMar>
            <w:vAlign w:val="center"/>
          </w:tcPr>
          <w:p w:rsidR="005F5FF6" w:rsidRDefault="00890CE6">
            <w:pPr>
              <w:spacing w:after="0"/>
              <w:ind w:left="135"/>
            </w:pPr>
            <w:r w:rsidRPr="00890CE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5FF6" w:rsidRDefault="005F5FF6">
            <w:pPr>
              <w:spacing w:after="0"/>
              <w:ind w:left="135"/>
              <w:jc w:val="center"/>
            </w:pPr>
          </w:p>
        </w:tc>
        <w:tc>
          <w:tcPr>
            <w:tcW w:w="1587" w:type="dxa"/>
            <w:tcMar>
              <w:top w:w="50" w:type="dxa"/>
              <w:left w:w="100" w:type="dxa"/>
            </w:tcMar>
            <w:vAlign w:val="center"/>
          </w:tcPr>
          <w:p w:rsidR="005F5FF6" w:rsidRDefault="005F5FF6">
            <w:pPr>
              <w:spacing w:after="0"/>
              <w:ind w:left="135"/>
              <w:jc w:val="center"/>
            </w:pPr>
          </w:p>
        </w:tc>
        <w:tc>
          <w:tcPr>
            <w:tcW w:w="1120" w:type="dxa"/>
            <w:tcMar>
              <w:top w:w="50" w:type="dxa"/>
              <w:left w:w="100" w:type="dxa"/>
            </w:tcMar>
            <w:vAlign w:val="center"/>
          </w:tcPr>
          <w:p w:rsidR="005F5FF6" w:rsidRDefault="005F5FF6">
            <w:pPr>
              <w:spacing w:after="0"/>
              <w:ind w:left="135"/>
            </w:pPr>
          </w:p>
        </w:tc>
        <w:tc>
          <w:tcPr>
            <w:tcW w:w="1933" w:type="dxa"/>
            <w:tcMar>
              <w:top w:w="50" w:type="dxa"/>
              <w:left w:w="100" w:type="dxa"/>
            </w:tcMar>
            <w:vAlign w:val="center"/>
          </w:tcPr>
          <w:p w:rsidR="005F5FF6" w:rsidRPr="004F4EAA" w:rsidRDefault="004F4EAA">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hyperlink>
          </w:p>
        </w:tc>
      </w:tr>
      <w:tr w:rsidR="005F5FF6">
        <w:trPr>
          <w:trHeight w:val="144"/>
          <w:tblCellSpacing w:w="20" w:type="nil"/>
        </w:trPr>
        <w:tc>
          <w:tcPr>
            <w:tcW w:w="0" w:type="auto"/>
            <w:gridSpan w:val="2"/>
            <w:tcMar>
              <w:top w:w="50" w:type="dxa"/>
              <w:left w:w="100" w:type="dxa"/>
            </w:tcMar>
            <w:vAlign w:val="center"/>
          </w:tcPr>
          <w:p w:rsidR="005F5FF6" w:rsidRPr="00890CE6" w:rsidRDefault="00890CE6">
            <w:pPr>
              <w:spacing w:after="0"/>
              <w:ind w:left="135"/>
              <w:rPr>
                <w:lang w:val="ru-RU"/>
              </w:rPr>
            </w:pPr>
            <w:r w:rsidRPr="00890CE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F5FF6" w:rsidRDefault="00890CE6">
            <w:pPr>
              <w:spacing w:after="0"/>
              <w:ind w:left="135"/>
              <w:jc w:val="center"/>
            </w:pPr>
            <w:r w:rsidRPr="00890C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F5FF6" w:rsidRDefault="00890CE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F5FF6" w:rsidRDefault="005F5FF6"/>
        </w:tc>
      </w:tr>
    </w:tbl>
    <w:p w:rsidR="005F5FF6" w:rsidRDefault="005F5FF6">
      <w:pPr>
        <w:sectPr w:rsidR="005F5FF6">
          <w:pgSz w:w="16383" w:h="11906" w:orient="landscape"/>
          <w:pgMar w:top="1134" w:right="850" w:bottom="1134" w:left="1701" w:header="720" w:footer="720" w:gutter="0"/>
          <w:cols w:space="720"/>
        </w:sectPr>
      </w:pPr>
    </w:p>
    <w:p w:rsidR="005F5FF6" w:rsidRDefault="00890CE6" w:rsidP="004F4EAA">
      <w:pPr>
        <w:spacing w:after="0"/>
        <w:ind w:left="120"/>
        <w:jc w:val="center"/>
        <w:rPr>
          <w:rFonts w:ascii="Times New Roman" w:hAnsi="Times New Roman"/>
          <w:b/>
          <w:color w:val="000000"/>
          <w:sz w:val="28"/>
          <w:lang w:val="ru-RU"/>
        </w:rPr>
      </w:pPr>
      <w:bookmarkStart w:id="11" w:name="block-45568415"/>
      <w:bookmarkEnd w:id="10"/>
      <w:r w:rsidRPr="004F4EAA">
        <w:rPr>
          <w:rFonts w:ascii="Times New Roman" w:hAnsi="Times New Roman"/>
          <w:b/>
          <w:color w:val="000000"/>
          <w:sz w:val="28"/>
          <w:lang w:val="ru-RU"/>
        </w:rPr>
        <w:lastRenderedPageBreak/>
        <w:t>УЧЕБНО-МЕТОДИЧЕСКОЕ ОБЕСПЕЧЕНИЕ ОБРАЗОВАТЕЛЬНОГО ПРОЦЕССА</w:t>
      </w:r>
    </w:p>
    <w:p w:rsidR="004F4EAA" w:rsidRPr="004F4EAA" w:rsidRDefault="004F4EAA" w:rsidP="004F4EAA">
      <w:pPr>
        <w:spacing w:after="0"/>
        <w:ind w:left="120"/>
        <w:jc w:val="center"/>
        <w:rPr>
          <w:lang w:val="ru-RU"/>
        </w:rPr>
      </w:pPr>
    </w:p>
    <w:p w:rsidR="005F5FF6" w:rsidRDefault="00890CE6">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4F4EAA" w:rsidRPr="004F4EAA" w:rsidRDefault="004F4EAA" w:rsidP="004F4EAA">
      <w:pPr>
        <w:pStyle w:val="ae"/>
        <w:numPr>
          <w:ilvl w:val="0"/>
          <w:numId w:val="2"/>
        </w:numPr>
        <w:spacing w:after="0" w:line="480" w:lineRule="auto"/>
        <w:rPr>
          <w:lang w:val="ru-RU"/>
        </w:rPr>
      </w:pPr>
      <w:r>
        <w:rPr>
          <w:sz w:val="28"/>
          <w:szCs w:val="28"/>
          <w:lang w:val="ru-RU"/>
        </w:rPr>
        <w:t>Учебник. «Химия 10» О.С. Габриелян, И.Г. Остроумов С.А. Сладков</w:t>
      </w:r>
    </w:p>
    <w:p w:rsidR="004F4EAA" w:rsidRPr="004F4EAA" w:rsidRDefault="004F4EAA" w:rsidP="004F4EAA">
      <w:pPr>
        <w:pStyle w:val="ae"/>
        <w:spacing w:after="0" w:line="480" w:lineRule="auto"/>
        <w:ind w:left="480"/>
        <w:rPr>
          <w:lang w:val="ru-RU"/>
        </w:rPr>
      </w:pPr>
      <w:r>
        <w:rPr>
          <w:sz w:val="28"/>
          <w:szCs w:val="28"/>
          <w:lang w:val="ru-RU"/>
        </w:rPr>
        <w:t>Москва «Просвещение» 2020г</w:t>
      </w:r>
    </w:p>
    <w:p w:rsidR="004F4EAA" w:rsidRPr="004F4EAA" w:rsidRDefault="004F4EAA" w:rsidP="004F4EAA">
      <w:pPr>
        <w:pStyle w:val="ae"/>
        <w:spacing w:after="0" w:line="480" w:lineRule="auto"/>
        <w:ind w:left="480"/>
        <w:rPr>
          <w:lang w:val="ru-RU"/>
        </w:rPr>
      </w:pPr>
    </w:p>
    <w:p w:rsidR="005F5FF6" w:rsidRDefault="00890CE6" w:rsidP="004F4EAA">
      <w:pPr>
        <w:spacing w:after="0" w:line="480" w:lineRule="auto"/>
        <w:jc w:val="center"/>
        <w:rPr>
          <w:rFonts w:ascii="Times New Roman" w:hAnsi="Times New Roman"/>
          <w:b/>
          <w:color w:val="000000"/>
          <w:sz w:val="28"/>
          <w:lang w:val="ru-RU"/>
        </w:rPr>
      </w:pPr>
      <w:r w:rsidRPr="004F4EAA">
        <w:rPr>
          <w:rFonts w:ascii="Times New Roman" w:hAnsi="Times New Roman"/>
          <w:b/>
          <w:color w:val="000000"/>
          <w:sz w:val="28"/>
          <w:lang w:val="ru-RU"/>
        </w:rPr>
        <w:t>МЕТОДИЧЕСКИЕ МАТЕРИАЛЫ ДЛЯ УЧИТЕЛЯ</w:t>
      </w:r>
    </w:p>
    <w:p w:rsidR="004F4EAA" w:rsidRPr="004F4EAA" w:rsidRDefault="004F4EAA" w:rsidP="004F4EAA">
      <w:pPr>
        <w:pStyle w:val="ae"/>
        <w:numPr>
          <w:ilvl w:val="0"/>
          <w:numId w:val="5"/>
        </w:numPr>
        <w:spacing w:after="0" w:line="480" w:lineRule="auto"/>
        <w:rPr>
          <w:lang w:val="ru-RU"/>
        </w:rPr>
      </w:pPr>
      <w:r>
        <w:rPr>
          <w:sz w:val="28"/>
          <w:szCs w:val="28"/>
          <w:lang w:val="ru-RU"/>
        </w:rPr>
        <w:t>Учебник. «Химия 10» О.С. Габриелян, И.Г. Остроумов С.А. Сладков</w:t>
      </w:r>
    </w:p>
    <w:p w:rsidR="004F4EAA" w:rsidRPr="004F4EAA" w:rsidRDefault="004F4EAA" w:rsidP="004F4EAA">
      <w:pPr>
        <w:pStyle w:val="ae"/>
        <w:spacing w:after="0" w:line="480" w:lineRule="auto"/>
        <w:ind w:left="480"/>
        <w:rPr>
          <w:lang w:val="ru-RU"/>
        </w:rPr>
      </w:pPr>
      <w:r>
        <w:rPr>
          <w:sz w:val="28"/>
          <w:szCs w:val="28"/>
          <w:lang w:val="ru-RU"/>
        </w:rPr>
        <w:t>Москва «Просвещение» 2020г</w:t>
      </w:r>
    </w:p>
    <w:p w:rsidR="004F4EAA" w:rsidRDefault="004F4EAA" w:rsidP="004F4EAA">
      <w:pPr>
        <w:pStyle w:val="ae"/>
        <w:numPr>
          <w:ilvl w:val="0"/>
          <w:numId w:val="5"/>
        </w:numPr>
        <w:spacing w:after="0" w:line="480" w:lineRule="auto"/>
        <w:rPr>
          <w:sz w:val="28"/>
          <w:szCs w:val="28"/>
          <w:lang w:val="ru-RU"/>
        </w:rPr>
      </w:pPr>
      <w:r w:rsidRPr="004F4EAA">
        <w:rPr>
          <w:sz w:val="28"/>
          <w:szCs w:val="28"/>
          <w:lang w:val="ru-RU"/>
        </w:rPr>
        <w:t>Методическое пособие</w:t>
      </w:r>
      <w:r>
        <w:rPr>
          <w:sz w:val="28"/>
          <w:szCs w:val="28"/>
          <w:lang w:val="ru-RU"/>
        </w:rPr>
        <w:t xml:space="preserve"> «Химия 10» О.С. Габриелян</w:t>
      </w:r>
    </w:p>
    <w:p w:rsidR="003E4301" w:rsidRDefault="003E4301" w:rsidP="003E4301">
      <w:pPr>
        <w:pStyle w:val="ae"/>
        <w:spacing w:after="0" w:line="480" w:lineRule="auto"/>
        <w:ind w:left="840"/>
        <w:rPr>
          <w:sz w:val="28"/>
          <w:szCs w:val="28"/>
          <w:lang w:val="ru-RU"/>
        </w:rPr>
      </w:pPr>
      <w:r>
        <w:rPr>
          <w:sz w:val="28"/>
          <w:szCs w:val="28"/>
          <w:lang w:val="ru-RU"/>
        </w:rPr>
        <w:t>Москва «Просвещение» 2019г</w:t>
      </w:r>
    </w:p>
    <w:p w:rsidR="003E4301" w:rsidRDefault="003E4301" w:rsidP="003E4301">
      <w:pPr>
        <w:pStyle w:val="ae"/>
        <w:numPr>
          <w:ilvl w:val="0"/>
          <w:numId w:val="5"/>
        </w:numPr>
        <w:spacing w:after="0" w:line="480" w:lineRule="auto"/>
        <w:rPr>
          <w:sz w:val="28"/>
          <w:szCs w:val="28"/>
          <w:lang w:val="ru-RU"/>
        </w:rPr>
      </w:pPr>
      <w:r>
        <w:rPr>
          <w:sz w:val="28"/>
          <w:szCs w:val="28"/>
          <w:lang w:val="ru-RU"/>
        </w:rPr>
        <w:t xml:space="preserve">Контрольные и проверочные работы. </w:t>
      </w:r>
      <w:proofErr w:type="gramStart"/>
      <w:r>
        <w:rPr>
          <w:sz w:val="28"/>
          <w:szCs w:val="28"/>
          <w:lang w:val="ru-RU"/>
        </w:rPr>
        <w:t>« Химия</w:t>
      </w:r>
      <w:proofErr w:type="gramEnd"/>
      <w:r>
        <w:rPr>
          <w:sz w:val="28"/>
          <w:szCs w:val="28"/>
          <w:lang w:val="ru-RU"/>
        </w:rPr>
        <w:t xml:space="preserve"> 10»</w:t>
      </w:r>
    </w:p>
    <w:p w:rsidR="003E4301" w:rsidRPr="004F4EAA" w:rsidRDefault="003E4301" w:rsidP="003E4301">
      <w:pPr>
        <w:pStyle w:val="ae"/>
        <w:spacing w:after="0" w:line="480" w:lineRule="auto"/>
        <w:ind w:left="840"/>
        <w:rPr>
          <w:sz w:val="28"/>
          <w:szCs w:val="28"/>
          <w:lang w:val="ru-RU"/>
        </w:rPr>
      </w:pPr>
      <w:r>
        <w:rPr>
          <w:sz w:val="28"/>
          <w:szCs w:val="28"/>
          <w:lang w:val="ru-RU"/>
        </w:rPr>
        <w:t>Москва «Дрофа» 2017</w:t>
      </w:r>
    </w:p>
    <w:p w:rsidR="005F5FF6" w:rsidRPr="004F4EAA" w:rsidRDefault="005F5FF6">
      <w:pPr>
        <w:spacing w:after="0" w:line="480" w:lineRule="auto"/>
        <w:ind w:left="120"/>
        <w:rPr>
          <w:lang w:val="ru-RU"/>
        </w:rPr>
      </w:pPr>
    </w:p>
    <w:p w:rsidR="005F5FF6" w:rsidRPr="004F4EAA" w:rsidRDefault="005F5FF6">
      <w:pPr>
        <w:spacing w:after="0"/>
        <w:ind w:left="120"/>
        <w:rPr>
          <w:lang w:val="ru-RU"/>
        </w:rPr>
      </w:pPr>
    </w:p>
    <w:p w:rsidR="005F5FF6" w:rsidRPr="00890CE6" w:rsidRDefault="00890CE6" w:rsidP="003E4301">
      <w:pPr>
        <w:spacing w:after="0" w:line="480" w:lineRule="auto"/>
        <w:ind w:left="120"/>
        <w:jc w:val="center"/>
        <w:rPr>
          <w:lang w:val="ru-RU"/>
        </w:rPr>
      </w:pPr>
      <w:r w:rsidRPr="00890CE6">
        <w:rPr>
          <w:rFonts w:ascii="Times New Roman" w:hAnsi="Times New Roman"/>
          <w:b/>
          <w:color w:val="000000"/>
          <w:sz w:val="28"/>
          <w:lang w:val="ru-RU"/>
        </w:rPr>
        <w:t>ЦИФРОВЫЕ ОБРАЗОВАТЕЛЬНЫЕ РЕСУРСЫ И РЕСУРСЫ СЕТИ ИНТЕРНЕТ</w:t>
      </w:r>
    </w:p>
    <w:p w:rsidR="005F5FF6" w:rsidRPr="00890CE6" w:rsidRDefault="005F5FF6">
      <w:pPr>
        <w:spacing w:after="0" w:line="480" w:lineRule="auto"/>
        <w:ind w:left="120"/>
        <w:rPr>
          <w:lang w:val="ru-RU"/>
        </w:rPr>
      </w:pPr>
    </w:p>
    <w:p w:rsidR="003E4301" w:rsidRDefault="003E4301">
      <w:pPr>
        <w:rPr>
          <w:rFonts w:ascii="Times New Roman" w:hAnsi="Times New Roman"/>
          <w:color w:val="000000"/>
          <w:sz w:val="24"/>
          <w:lang w:val="ru-RU"/>
        </w:rPr>
      </w:pPr>
      <w:r>
        <w:rPr>
          <w:rFonts w:ascii="Times New Roman" w:hAnsi="Times New Roman"/>
          <w:color w:val="000000"/>
          <w:sz w:val="24"/>
          <w:lang w:val="ru-RU"/>
        </w:rPr>
        <w:t xml:space="preserve">Библиотека ЦОК </w:t>
      </w:r>
    </w:p>
    <w:bookmarkStart w:id="12" w:name="_GoBack"/>
    <w:bookmarkEnd w:id="12"/>
    <w:p w:rsidR="005F5FF6" w:rsidRPr="00890CE6" w:rsidRDefault="003E4301">
      <w:pPr>
        <w:rPr>
          <w:lang w:val="ru-RU"/>
        </w:rPr>
        <w:sectPr w:rsidR="005F5FF6" w:rsidRPr="00890CE6">
          <w:pgSz w:w="11906" w:h="16383"/>
          <w:pgMar w:top="1134" w:right="850" w:bottom="1134" w:left="1701" w:header="720" w:footer="720" w:gutter="0"/>
          <w:cols w:space="720"/>
        </w:sectPr>
      </w:pPr>
      <w:r>
        <w:fldChar w:fldCharType="begin"/>
      </w:r>
      <w:r w:rsidRPr="004F4EAA">
        <w:rPr>
          <w:lang w:val="ru-RU"/>
        </w:rPr>
        <w:instrText xml:space="preserve"> </w:instrText>
      </w:r>
      <w:r>
        <w:instrText>HYPERLINK</w:instrText>
      </w:r>
      <w:r w:rsidRPr="004F4EAA">
        <w:rPr>
          <w:lang w:val="ru-RU"/>
        </w:rPr>
        <w:instrText xml:space="preserve"> "</w:instrText>
      </w:r>
      <w:r>
        <w:instrText>https</w:instrText>
      </w:r>
      <w:r w:rsidRPr="004F4EAA">
        <w:rPr>
          <w:lang w:val="ru-RU"/>
        </w:rPr>
        <w:instrText>://</w:instrText>
      </w:r>
      <w:r>
        <w:instrText>m</w:instrText>
      </w:r>
      <w:r w:rsidRPr="004F4EAA">
        <w:rPr>
          <w:lang w:val="ru-RU"/>
        </w:rPr>
        <w:instrText>.</w:instrText>
      </w:r>
      <w:r>
        <w:instrText>edsoo</w:instrText>
      </w:r>
      <w:r w:rsidRPr="004F4EAA">
        <w:rPr>
          <w:lang w:val="ru-RU"/>
        </w:rPr>
        <w:instrText>.</w:instrText>
      </w:r>
      <w:r>
        <w:instrText>ru</w:instrText>
      </w:r>
      <w:r w:rsidRPr="004F4EAA">
        <w:rPr>
          <w:lang w:val="ru-RU"/>
        </w:rPr>
        <w:instrText>/</w:instrText>
      </w:r>
      <w:r>
        <w:instrText>ff</w:instrText>
      </w:r>
      <w:r w:rsidRPr="004F4EAA">
        <w:rPr>
          <w:lang w:val="ru-RU"/>
        </w:rPr>
        <w:instrText>0</w:instrText>
      </w:r>
      <w:r>
        <w:instrText>d</w:instrText>
      </w:r>
      <w:r w:rsidRPr="004F4EAA">
        <w:rPr>
          <w:lang w:val="ru-RU"/>
        </w:rPr>
        <w:instrText>61</w:instrText>
      </w:r>
      <w:r>
        <w:instrText>c</w:instrText>
      </w:r>
      <w:r w:rsidRPr="004F4EAA">
        <w:rPr>
          <w:lang w:val="ru-RU"/>
        </w:rPr>
        <w:instrText xml:space="preserve">6" </w:instrText>
      </w:r>
      <w:r>
        <w:fldChar w:fldCharType="separate"/>
      </w:r>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proofErr w:type="spellStart"/>
      <w:r>
        <w:rPr>
          <w:rStyle w:val="ab"/>
          <w:rFonts w:ascii="Times New Roman" w:hAnsi="Times New Roman"/>
        </w:rPr>
        <w:t>ff</w:t>
      </w:r>
      <w:proofErr w:type="spellEnd"/>
      <w:r>
        <w:rPr>
          <w:rStyle w:val="ab"/>
          <w:rFonts w:ascii="Times New Roman" w:hAnsi="Times New Roman"/>
          <w:lang w:val="ru-RU"/>
        </w:rPr>
        <w:t>0</w:t>
      </w:r>
      <w:r>
        <w:rPr>
          <w:rStyle w:val="ab"/>
          <w:rFonts w:ascii="Times New Roman" w:hAnsi="Times New Roman"/>
        </w:rPr>
        <w:t>d</w:t>
      </w:r>
      <w:r>
        <w:rPr>
          <w:rStyle w:val="ab"/>
          <w:rFonts w:ascii="Times New Roman" w:hAnsi="Times New Roman"/>
          <w:lang w:val="ru-RU"/>
        </w:rPr>
        <w:t>61</w:t>
      </w:r>
      <w:r>
        <w:rPr>
          <w:rStyle w:val="ab"/>
          <w:rFonts w:ascii="Times New Roman" w:hAnsi="Times New Roman"/>
        </w:rPr>
        <w:t>c</w:t>
      </w:r>
      <w:r>
        <w:rPr>
          <w:rStyle w:val="ab"/>
          <w:rFonts w:ascii="Times New Roman" w:hAnsi="Times New Roman"/>
          <w:lang w:val="ru-RU"/>
        </w:rPr>
        <w:t>6</w:t>
      </w:r>
      <w:r>
        <w:fldChar w:fldCharType="end"/>
      </w:r>
    </w:p>
    <w:bookmarkEnd w:id="11"/>
    <w:p w:rsidR="00890CE6" w:rsidRPr="00890CE6" w:rsidRDefault="00890CE6">
      <w:pPr>
        <w:rPr>
          <w:lang w:val="ru-RU"/>
        </w:rPr>
      </w:pPr>
    </w:p>
    <w:sectPr w:rsidR="00890CE6" w:rsidRPr="00890C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5993"/>
    <w:multiLevelType w:val="hybridMultilevel"/>
    <w:tmpl w:val="BEC29C70"/>
    <w:lvl w:ilvl="0" w:tplc="716CBB7A">
      <w:start w:val="1"/>
      <w:numFmt w:val="decimal"/>
      <w:lvlText w:val="%1."/>
      <w:lvlJc w:val="left"/>
      <w:pPr>
        <w:ind w:left="840" w:hanging="360"/>
      </w:pPr>
      <w:rPr>
        <w:rFonts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26E83EC7"/>
    <w:multiLevelType w:val="hybridMultilevel"/>
    <w:tmpl w:val="8CC619AC"/>
    <w:lvl w:ilvl="0" w:tplc="059A2F5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433474F7"/>
    <w:multiLevelType w:val="hybridMultilevel"/>
    <w:tmpl w:val="228E091A"/>
    <w:lvl w:ilvl="0" w:tplc="091AA570">
      <w:start w:val="1"/>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73649"/>
    <w:multiLevelType w:val="hybridMultilevel"/>
    <w:tmpl w:val="75CEE684"/>
    <w:lvl w:ilvl="0" w:tplc="059A2F5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6E672DE4"/>
    <w:multiLevelType w:val="multilevel"/>
    <w:tmpl w:val="6AE2F4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F6"/>
    <w:rsid w:val="003E4301"/>
    <w:rsid w:val="004D2F54"/>
    <w:rsid w:val="004F4EAA"/>
    <w:rsid w:val="005F5FF6"/>
    <w:rsid w:val="00890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8B27"/>
  <w15:docId w15:val="{D109A79B-3871-4DD0-B326-3449C34A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F4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f0d61c6" TargetMode="External"/><Relationship Id="rId18" Type="http://schemas.openxmlformats.org/officeDocument/2006/relationships/hyperlink" Target="https://m.edsoo.ru/ff0d61c6" TargetMode="External"/><Relationship Id="rId26" Type="http://schemas.openxmlformats.org/officeDocument/2006/relationships/hyperlink" Target="https://m.edsoo.ru/ff0d61c6" TargetMode="External"/><Relationship Id="rId39" Type="http://schemas.openxmlformats.org/officeDocument/2006/relationships/theme" Target="theme/theme1.xml"/><Relationship Id="rId21" Type="http://schemas.openxmlformats.org/officeDocument/2006/relationships/hyperlink" Target="https://m.edsoo.ru/ff0d61c6" TargetMode="External"/><Relationship Id="rId34" Type="http://schemas.openxmlformats.org/officeDocument/2006/relationships/hyperlink" Target="https://m.edsoo.ru/ff0d61c6" TargetMode="External"/><Relationship Id="rId7" Type="http://schemas.openxmlformats.org/officeDocument/2006/relationships/hyperlink" Target="https://m.edsoo.ru/ff0d61c6" TargetMode="External"/><Relationship Id="rId12" Type="http://schemas.openxmlformats.org/officeDocument/2006/relationships/hyperlink" Target="https://m.edsoo.ru/ff0d61c6" TargetMode="External"/><Relationship Id="rId17" Type="http://schemas.openxmlformats.org/officeDocument/2006/relationships/hyperlink" Target="https://m.edsoo.ru/ff0d61c6" TargetMode="External"/><Relationship Id="rId25" Type="http://schemas.openxmlformats.org/officeDocument/2006/relationships/hyperlink" Target="https://m.edsoo.ru/ff0d61c6" TargetMode="External"/><Relationship Id="rId33" Type="http://schemas.openxmlformats.org/officeDocument/2006/relationships/hyperlink" Target="https://m.edsoo.ru/ff0d61c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ff0d61c6" TargetMode="External"/><Relationship Id="rId20" Type="http://schemas.openxmlformats.org/officeDocument/2006/relationships/hyperlink" Target="https://m.edsoo.ru/ff0d61c6" TargetMode="External"/><Relationship Id="rId29" Type="http://schemas.openxmlformats.org/officeDocument/2006/relationships/hyperlink" Target="https://m.edsoo.ru/ff0d61c6" TargetMode="External"/><Relationship Id="rId1" Type="http://schemas.openxmlformats.org/officeDocument/2006/relationships/customXml" Target="../customXml/item1.xml"/><Relationship Id="rId6" Type="http://schemas.openxmlformats.org/officeDocument/2006/relationships/hyperlink" Target="https://m.edsoo.ru/ff0d61c6" TargetMode="External"/><Relationship Id="rId11" Type="http://schemas.openxmlformats.org/officeDocument/2006/relationships/hyperlink" Target="https://m.edsoo.ru/ff0d61c6" TargetMode="External"/><Relationship Id="rId24" Type="http://schemas.openxmlformats.org/officeDocument/2006/relationships/hyperlink" Target="https://m.edsoo.ru/ff0d61c6" TargetMode="External"/><Relationship Id="rId32" Type="http://schemas.openxmlformats.org/officeDocument/2006/relationships/hyperlink" Target="https://m.edsoo.ru/ff0d61c6" TargetMode="External"/><Relationship Id="rId37" Type="http://schemas.openxmlformats.org/officeDocument/2006/relationships/hyperlink" Target="https://m.edsoo.ru/ff0d61c6" TargetMode="External"/><Relationship Id="rId5" Type="http://schemas.openxmlformats.org/officeDocument/2006/relationships/webSettings" Target="webSettings.xml"/><Relationship Id="rId15" Type="http://schemas.openxmlformats.org/officeDocument/2006/relationships/hyperlink" Target="https://m.edsoo.ru/ff0d61c6" TargetMode="External"/><Relationship Id="rId23" Type="http://schemas.openxmlformats.org/officeDocument/2006/relationships/hyperlink" Target="https://m.edsoo.ru/ff0d61c6" TargetMode="External"/><Relationship Id="rId28" Type="http://schemas.openxmlformats.org/officeDocument/2006/relationships/hyperlink" Target="https://m.edsoo.ru/ff0d61c6" TargetMode="External"/><Relationship Id="rId36" Type="http://schemas.openxmlformats.org/officeDocument/2006/relationships/hyperlink" Target="https://m.edsoo.ru/ff0d61c6" TargetMode="External"/><Relationship Id="rId10" Type="http://schemas.openxmlformats.org/officeDocument/2006/relationships/hyperlink" Target="https://m.edsoo.ru/ff0d61c6" TargetMode="External"/><Relationship Id="rId19" Type="http://schemas.openxmlformats.org/officeDocument/2006/relationships/hyperlink" Target="https://m.edsoo.ru/ff0d61c6" TargetMode="External"/><Relationship Id="rId31" Type="http://schemas.openxmlformats.org/officeDocument/2006/relationships/hyperlink" Target="https://m.edsoo.ru/ff0d61c6" TargetMode="External"/><Relationship Id="rId4" Type="http://schemas.openxmlformats.org/officeDocument/2006/relationships/settings" Target="settings.xml"/><Relationship Id="rId9" Type="http://schemas.openxmlformats.org/officeDocument/2006/relationships/hyperlink" Target="https://m.edsoo.ru/ff0d61c6" TargetMode="External"/><Relationship Id="rId14" Type="http://schemas.openxmlformats.org/officeDocument/2006/relationships/hyperlink" Target="https://m.edsoo.ru/ff0d61c6" TargetMode="External"/><Relationship Id="rId22" Type="http://schemas.openxmlformats.org/officeDocument/2006/relationships/hyperlink" Target="https://m.edsoo.ru/ff0d61c6" TargetMode="External"/><Relationship Id="rId27" Type="http://schemas.openxmlformats.org/officeDocument/2006/relationships/hyperlink" Target="https://m.edsoo.ru/ff0d61c6" TargetMode="External"/><Relationship Id="rId30" Type="http://schemas.openxmlformats.org/officeDocument/2006/relationships/hyperlink" Target="https://m.edsoo.ru/ff0d61c6" TargetMode="External"/><Relationship Id="rId35" Type="http://schemas.openxmlformats.org/officeDocument/2006/relationships/hyperlink" Target="https://m.edsoo.ru/ff0d61c6" TargetMode="External"/><Relationship Id="rId8" Type="http://schemas.openxmlformats.org/officeDocument/2006/relationships/hyperlink" Target="https://m.edsoo.ru/ff0d61c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CF587-B2DF-4C37-962D-F3B1B200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6640</Words>
  <Characters>37849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cp:lastModifiedBy>Современная школа</cp:lastModifiedBy>
  <cp:revision>4</cp:revision>
  <dcterms:created xsi:type="dcterms:W3CDTF">2024-09-23T05:05:00Z</dcterms:created>
  <dcterms:modified xsi:type="dcterms:W3CDTF">2024-09-24T12:20:00Z</dcterms:modified>
</cp:coreProperties>
</file>